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EF" w:rsidRDefault="001F1CEF" w:rsidP="001F1CE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Аналитическая справка</w:t>
      </w:r>
    </w:p>
    <w:p w:rsidR="001F1CEF" w:rsidRDefault="001F1CEF" w:rsidP="001F1CEF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1CEF" w:rsidRPr="000C6C90" w:rsidRDefault="001F1CEF" w:rsidP="001F1CEF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1C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Образовательные события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проводимые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центра естественно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научной и технологическ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 направленности «Точка роста»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т особую значимость и необходимость по следующим причинам: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1. Формирование естественнонаучной грамотности.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Школьники получают возможность познакомиться с основами естественных наук — физики, химии, биологии, географии, робототехники. Это способствует формированию научно обоснованного мировоззрения и развитию исследовательских компетенций.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Практикоориентированный</w:t>
      </w:r>
      <w:proofErr w:type="spellEnd"/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Площадки включают практические эксперименты, лабораторные исследования, моделирование, изучение технологий. Учащиеся учатся применять знания на практике, что помогает закрепить теоретические понятия и развить интерес к науке.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3. Развитие ключевых компетенций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формирование универсальных учебных действий (УУД):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- Личностные компетенции: умение ставить цели, организовывать свою работу, развивать самоконтроль и самооценку.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- Регулятивные умения: способность планировать учебную деятельность, контролировать процесс решения задач, анализировать собственные достижения.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- Коммуникативные способности: развитие речи, умения выражать мысли ясно и точно, аргументированно отстаивать свое мнение.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- Познавательные навыки: овладение приемами анализа, синтеза, обобщения, классификации, сравнения, систематизации материала.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4. Творческое развитие личности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Творческие задания способствуют раскрытию потенциала каждого ученика, стимулируют креативность и нестандартное мышление, помогают детям осознать важность своего вклада в коллективную работу.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реализация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событи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 комплексный подход к обучению и воспитанию детей младшего подросткового возраста, позволит раскрыть потенциал учащихся, сформировать устойчивый интерес к естественным наукам.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5. Соответствие требованиям ФГОС.</w:t>
      </w:r>
    </w:p>
    <w:p w:rsidR="001F1CEF" w:rsidRPr="000C6C90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Образовательное событие соответствует современным образовательным стандартам Федерального государственного образовательного стандарта основного общего образования (ФГОС), направленным на развитие познавательной активности, критического мышления и самостоятельности школьников.</w:t>
      </w:r>
    </w:p>
    <w:p w:rsidR="001F1CEF" w:rsidRPr="00997D27" w:rsidRDefault="001F1CEF" w:rsidP="001F1CE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C9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Направленность образовательного события – совершенствование образовательного процесса, повышение интереса и мотивации обучающихся к изучению предметов естественнонаучной направления.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7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Технология образовательного события для учащихся позволяет создать увлекательную атмосферу, стимулиру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997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 желание учиться и повыша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997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 </w:t>
      </w:r>
      <w:r w:rsidRPr="00997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мотивацию учащихся к самостоятельному поиску знаний.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Учащиеся и педагоги </w:t>
      </w:r>
      <w:r w:rsidRPr="00997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создают условия для обмена знаниями, опытом и идеями среди учеников 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учителей</w:t>
      </w:r>
      <w:r w:rsidRPr="00997D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способствуя развитию коммуникативных навыков и командной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5E6B" w:rsidRDefault="00295E6B"/>
    <w:p w:rsidR="006F75B5" w:rsidRDefault="006F75B5"/>
    <w:p w:rsidR="006F75B5" w:rsidRDefault="006F75B5" w:rsidP="006F75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6F75B5" w:rsidRPr="006F75B5" w:rsidRDefault="00F7075B" w:rsidP="006F75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о</w:t>
      </w:r>
      <w:r w:rsidR="006F75B5" w:rsidRPr="006F75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бразовательное событие «Фестиваль инноваций и творчества. Лаборатория </w:t>
      </w:r>
      <w:proofErr w:type="spellStart"/>
      <w:r w:rsidR="006F75B5" w:rsidRPr="006F75B5">
        <w:rPr>
          <w:rFonts w:ascii="Times New Roman" w:hAnsi="Times New Roman" w:cs="Times New Roman"/>
          <w:sz w:val="28"/>
          <w:szCs w:val="28"/>
          <w:shd w:val="clear" w:color="auto" w:fill="FFFFFF"/>
        </w:rPr>
        <w:t>Знайки</w:t>
      </w:r>
      <w:proofErr w:type="spellEnd"/>
      <w:r w:rsidR="006F75B5" w:rsidRPr="006F75B5">
        <w:rPr>
          <w:rFonts w:ascii="Times New Roman" w:hAnsi="Times New Roman" w:cs="Times New Roman"/>
          <w:sz w:val="28"/>
          <w:szCs w:val="28"/>
          <w:shd w:val="clear" w:color="auto" w:fill="FFFFFF"/>
        </w:rPr>
        <w:t>» для учащихся 5–6-х классов на базе центра естественнонаучной и технологической направленности «Точка роста»</w:t>
      </w:r>
    </w:p>
    <w:p w:rsidR="006F75B5" w:rsidRPr="006F75B5" w:rsidRDefault="006F75B5" w:rsidP="006F75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67B3">
        <w:rPr>
          <w:rFonts w:ascii="Times New Roman" w:hAnsi="Times New Roman" w:cs="Times New Roman"/>
          <w:b/>
          <w:sz w:val="28"/>
          <w:szCs w:val="28"/>
        </w:rPr>
        <w:t>Практика по биологии и химии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организована с применением лабораторий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мультидатчика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микроскопа, химического оборудования, датчиков рН, пульсометра, датчика температуры, набора реактивов): </w:t>
      </w:r>
      <w:r w:rsidRPr="006F75B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6F75B5">
        <w:rPr>
          <w:rFonts w:ascii="Times New Roman" w:hAnsi="Times New Roman" w:cs="Times New Roman"/>
          <w:bCs/>
          <w:sz w:val="28"/>
          <w:szCs w:val="28"/>
        </w:rPr>
        <w:t>Изучение клеток растений, животных, грибов под микроскопом</w:t>
      </w:r>
      <w:r w:rsidRPr="006F75B5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6F75B5">
        <w:rPr>
          <w:rFonts w:ascii="Times New Roman" w:hAnsi="Times New Roman" w:cs="Times New Roman"/>
          <w:sz w:val="28"/>
          <w:szCs w:val="28"/>
        </w:rPr>
        <w:t>создание химического аквариума;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5B5">
        <w:rPr>
          <w:rFonts w:ascii="Times New Roman" w:hAnsi="Times New Roman" w:cs="Times New Roman"/>
          <w:sz w:val="28"/>
          <w:szCs w:val="28"/>
        </w:rPr>
        <w:t>«Определение рН косметических средств»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F75B5">
        <w:rPr>
          <w:rFonts w:ascii="Times New Roman" w:hAnsi="Times New Roman" w:cs="Times New Roman"/>
          <w:sz w:val="28"/>
          <w:szCs w:val="28"/>
        </w:rPr>
        <w:t>«Измерение величины артериального давления, пульса по методу Н.С. Короткова»</w:t>
      </w:r>
      <w:r>
        <w:rPr>
          <w:rFonts w:ascii="Times New Roman" w:hAnsi="Times New Roman" w:cs="Times New Roman"/>
          <w:sz w:val="28"/>
          <w:szCs w:val="28"/>
        </w:rPr>
        <w:t>; «Хими</w:t>
      </w:r>
      <w:r w:rsidR="00397BFF">
        <w:rPr>
          <w:rFonts w:ascii="Times New Roman" w:hAnsi="Times New Roman" w:cs="Times New Roman"/>
          <w:sz w:val="28"/>
          <w:szCs w:val="28"/>
        </w:rPr>
        <w:t>чес</w:t>
      </w:r>
      <w:r>
        <w:rPr>
          <w:rFonts w:ascii="Times New Roman" w:hAnsi="Times New Roman" w:cs="Times New Roman"/>
          <w:sz w:val="28"/>
          <w:szCs w:val="28"/>
        </w:rPr>
        <w:t>кое домино»</w:t>
      </w:r>
    </w:p>
    <w:p w:rsidR="00397BFF" w:rsidRDefault="008A67B3" w:rsidP="003F76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BFF">
        <w:rPr>
          <w:rFonts w:ascii="Times New Roman" w:hAnsi="Times New Roman" w:cs="Times New Roman"/>
          <w:b/>
          <w:sz w:val="28"/>
          <w:szCs w:val="28"/>
        </w:rPr>
        <w:t>Практика по физике</w:t>
      </w:r>
      <w:r w:rsidR="000D3602" w:rsidRPr="00397BFF">
        <w:rPr>
          <w:rFonts w:ascii="Times New Roman" w:hAnsi="Times New Roman" w:cs="Times New Roman"/>
          <w:b/>
          <w:sz w:val="28"/>
          <w:szCs w:val="28"/>
        </w:rPr>
        <w:t>:</w:t>
      </w:r>
      <w:r w:rsidRPr="00397B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7BFF">
        <w:rPr>
          <w:rFonts w:ascii="Times New Roman" w:hAnsi="Times New Roman" w:cs="Times New Roman"/>
          <w:sz w:val="28"/>
          <w:szCs w:val="28"/>
        </w:rPr>
        <w:t>Весы, разновесы, мерный цилиндр, нитки, таблица плотности, калькулятор</w:t>
      </w:r>
      <w:r w:rsidR="000D3602" w:rsidRPr="00397BFF">
        <w:rPr>
          <w:rFonts w:ascii="Times New Roman" w:hAnsi="Times New Roman" w:cs="Times New Roman"/>
          <w:sz w:val="28"/>
          <w:szCs w:val="28"/>
        </w:rPr>
        <w:t>. Два термометра, стакан с водой, бинт, психометрическая таблица, датчик.</w:t>
      </w:r>
    </w:p>
    <w:p w:rsidR="00397BFF" w:rsidRPr="00F7075B" w:rsidRDefault="00397BFF" w:rsidP="00397B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BFF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BFF">
        <w:rPr>
          <w:rFonts w:ascii="Times New Roman" w:hAnsi="Times New Roman" w:cs="Times New Roman"/>
          <w:b/>
          <w:sz w:val="28"/>
          <w:szCs w:val="28"/>
        </w:rPr>
        <w:t>робототехник</w:t>
      </w:r>
      <w:r w:rsidR="00706F6F"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97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7BFF">
        <w:rPr>
          <w:rFonts w:ascii="Times New Roman" w:hAnsi="Times New Roman" w:cs="Times New Roman"/>
          <w:sz w:val="28"/>
          <w:szCs w:val="28"/>
        </w:rPr>
        <w:t>Dobot</w:t>
      </w:r>
      <w:proofErr w:type="spellEnd"/>
      <w:r w:rsidRPr="00397BFF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397BFF">
        <w:rPr>
          <w:rFonts w:ascii="Times New Roman" w:hAnsi="Times New Roman" w:cs="Times New Roman"/>
          <w:sz w:val="28"/>
          <w:szCs w:val="28"/>
        </w:rPr>
        <w:t>режимы работы: Режим обучения и графический режим, управление: автономный и    управляемый).</w:t>
      </w:r>
      <w:r w:rsidR="00F7075B">
        <w:rPr>
          <w:rFonts w:ascii="Times New Roman" w:hAnsi="Times New Roman" w:cs="Times New Roman"/>
          <w:sz w:val="28"/>
          <w:szCs w:val="28"/>
        </w:rPr>
        <w:t xml:space="preserve"> </w:t>
      </w:r>
      <w:r w:rsidRPr="00F7075B">
        <w:rPr>
          <w:rFonts w:ascii="Times New Roman" w:hAnsi="Times New Roman" w:cs="Times New Roman"/>
          <w:sz w:val="28"/>
          <w:szCs w:val="28"/>
        </w:rPr>
        <w:t xml:space="preserve">Образовательный конструктор КЛИК (конструирование (сборка по образцу) и программирование (программная среда </w:t>
      </w:r>
      <w:proofErr w:type="spellStart"/>
      <w:r w:rsidRPr="00F7075B">
        <w:rPr>
          <w:rFonts w:ascii="Times New Roman" w:hAnsi="Times New Roman" w:cs="Times New Roman"/>
          <w:sz w:val="28"/>
          <w:szCs w:val="28"/>
        </w:rPr>
        <w:t>mBlock</w:t>
      </w:r>
      <w:proofErr w:type="spellEnd"/>
      <w:r w:rsidRPr="00F7075B">
        <w:rPr>
          <w:rFonts w:ascii="Times New Roman" w:hAnsi="Times New Roman" w:cs="Times New Roman"/>
          <w:sz w:val="28"/>
          <w:szCs w:val="28"/>
        </w:rPr>
        <w:t xml:space="preserve"> 5.0).</w:t>
      </w:r>
    </w:p>
    <w:p w:rsidR="006F75B5" w:rsidRPr="006F75B5" w:rsidRDefault="006F75B5" w:rsidP="00F707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F75B5" w:rsidRPr="006F7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C1EC6"/>
    <w:multiLevelType w:val="hybridMultilevel"/>
    <w:tmpl w:val="ABF6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EF"/>
    <w:rsid w:val="000D3602"/>
    <w:rsid w:val="001F1CEF"/>
    <w:rsid w:val="00295E6B"/>
    <w:rsid w:val="00397BFF"/>
    <w:rsid w:val="006F75B5"/>
    <w:rsid w:val="00706F6F"/>
    <w:rsid w:val="008A67B3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649D"/>
  <w15:chartTrackingRefBased/>
  <w15:docId w15:val="{765ACA57-21A4-4B09-A604-D8FB8979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C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7</cp:revision>
  <dcterms:created xsi:type="dcterms:W3CDTF">2025-09-29T08:50:00Z</dcterms:created>
  <dcterms:modified xsi:type="dcterms:W3CDTF">2025-09-30T05:46:00Z</dcterms:modified>
</cp:coreProperties>
</file>