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B" w:rsidRDefault="00DB694D" w:rsidP="0064709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B694D">
        <w:rPr>
          <w:rFonts w:ascii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7458075" cy="10534650"/>
            <wp:effectExtent l="0" t="0" r="9525" b="0"/>
            <wp:docPr id="1" name="Рисунок 1" descr="D:\HPSCANS\scan_2023110711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SCANS\scan_20231107114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A61" w:rsidRPr="00E96A61" w:rsidRDefault="00E96A61" w:rsidP="00791C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6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96A61" w:rsidRPr="00D255B8" w:rsidRDefault="00D255B8" w:rsidP="00647092">
      <w:pPr>
        <w:shd w:val="clear" w:color="auto" w:fill="FFFFFF"/>
        <w:spacing w:before="100" w:beforeAutospacing="1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647092">
        <w:tab/>
      </w:r>
      <w:r>
        <w:t xml:space="preserve"> </w:t>
      </w:r>
      <w:r w:rsidR="00E96A61" w:rsidRPr="00D255B8">
        <w:rPr>
          <w:rFonts w:ascii="Times New Roman" w:hAnsi="Times New Roman" w:cs="Times New Roman"/>
          <w:sz w:val="28"/>
          <w:szCs w:val="28"/>
        </w:rPr>
        <w:t xml:space="preserve">Целью ЕГЭ является дифференцированная диагностика степени освоения вопросов школьной программы по физике и наличия знаний, навыков и умений, позволяющих продолжить обучение в соответствующих вузах. В связи с вышеизложенным, предлагаемый элективный курс, приобретает особую значимость. Умение решать задачи в настоящее время относится к числу актуальных задач физического образования, так как позволяет развивать логику мышления, творческие способности, способствует развитию </w:t>
      </w:r>
      <w:proofErr w:type="spellStart"/>
      <w:r w:rsidR="00E96A61" w:rsidRPr="00D255B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E96A61" w:rsidRPr="00D255B8">
        <w:rPr>
          <w:rFonts w:ascii="Times New Roman" w:hAnsi="Times New Roman" w:cs="Times New Roman"/>
          <w:sz w:val="28"/>
          <w:szCs w:val="28"/>
        </w:rPr>
        <w:t xml:space="preserve"> связей, формирует такие качества личности как целеустремлённость, настойчивость. Подготовка предусматривает использование активных форм организации учебных занятий: самостоятельная работа по повторению теории, решению задач, выстраивание индивидуальной траектории программы обучения, проведение лекционных и практических занятий, итоговый тестовый зачёт, тематическое тестирование. На занятиях применяются коллективные и индивидуальные формы работы: постановка, решение и обсуждение решения задач, набор и составление задач по определенной тематике и др. Курс предполагает выполнение самостоятельных работ над тестовыми заданиями, контрольные работы, решение занимательных и экспериментальных задач.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b/>
          <w:sz w:val="28"/>
          <w:szCs w:val="28"/>
        </w:rPr>
        <w:t>Цель элективного курса</w:t>
      </w:r>
      <w:r w:rsidRPr="00D255B8">
        <w:rPr>
          <w:rFonts w:ascii="Times New Roman" w:hAnsi="Times New Roman" w:cs="Times New Roman"/>
          <w:sz w:val="28"/>
          <w:szCs w:val="28"/>
        </w:rPr>
        <w:t xml:space="preserve"> — систематизация, углубление, знаний и умений курса физики средней школы.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5B8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познакомить учащихся с классификацией задач по содержанию, целям, способам представления и содержанию информации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совершенствовать умения решать задачи по алгоритму, аналогии, графически, геометрически и т.д.;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развивать коммуникативные навыки, способствующие умению вести дискуссию, отстаивать свою точку зрения при обсуждении хода решения задачи; 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использовать нестандартные задачи для развития творческих способностей старшеклассников; Используемые технологии: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проблемное обучение; 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информационно-коммуникативные; 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практические работы;</w:t>
      </w:r>
    </w:p>
    <w:p w:rsidR="00D255B8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личностно-ориентированное обучение.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5B8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изучения курса обучающийся должен знать: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основные законы и формулы из различных разделов физики; правила и приемы решения задач по физике; 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>уметь: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использовать различные способы решения задач; применять алгоритмы, аналогии и другие методологические приемы решения задач; 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решать задачи с применением законов и формул, различных разделов физики; 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проводить анализ условия и этапов решения задач;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уметь правильно оформлять задачи.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Элективный курс предполагает развитие у 11-классников: интеллекта, творческого и логического мышления, навыков самоанализа и самоконтроля, познавательного интереса к предмету. Элективный курс «Подготовка к ЕГЭ по физике» позволяет реализовать следующие принципы обучения: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дидактические (достижение прочности и глубины знаний при решении задач по физике; обеспечение самостоятельности и активности учащихся; 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воспитательные (профессиональная ориентация; развитие трудолюбия, настойчивости и упорства в достижении поставленной цели). </w:t>
      </w:r>
    </w:p>
    <w:p w:rsidR="00E96A61" w:rsidRPr="00EA02FF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2FF">
        <w:rPr>
          <w:rFonts w:ascii="Times New Roman" w:hAnsi="Times New Roman" w:cs="Times New Roman"/>
          <w:b/>
          <w:sz w:val="28"/>
          <w:szCs w:val="28"/>
        </w:rPr>
        <w:t>Ожидаемые результаты от реализации данной программы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более глубокое понимание предмета,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удовлетворение познавательного интереса в области физики, математики, информатики, </w:t>
      </w:r>
    </w:p>
    <w:p w:rsidR="00E96A61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формирование научных знаний учащихся об экспериментальных фактах, понятиях, законах, теориях, методах физической науки,</w:t>
      </w:r>
    </w:p>
    <w:p w:rsidR="00D255B8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B8">
        <w:rPr>
          <w:rFonts w:ascii="Times New Roman" w:hAnsi="Times New Roman" w:cs="Times New Roman"/>
          <w:sz w:val="28"/>
          <w:szCs w:val="28"/>
        </w:rPr>
        <w:t xml:space="preserve"> успешная сдача экзамена по физике в форме ЕГЭ. </w:t>
      </w:r>
    </w:p>
    <w:p w:rsidR="00D255B8" w:rsidRPr="00D255B8" w:rsidRDefault="00D255B8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5B8">
        <w:rPr>
          <w:rFonts w:ascii="Times New Roman" w:hAnsi="Times New Roman" w:cs="Times New Roman"/>
          <w:b/>
          <w:sz w:val="28"/>
          <w:szCs w:val="28"/>
        </w:rPr>
        <w:t>Содержание изучаемого курса.</w:t>
      </w:r>
    </w:p>
    <w:p w:rsidR="00D255B8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5B8">
        <w:rPr>
          <w:rFonts w:ascii="Times New Roman" w:hAnsi="Times New Roman" w:cs="Times New Roman"/>
          <w:b/>
          <w:sz w:val="28"/>
          <w:szCs w:val="28"/>
        </w:rPr>
        <w:t xml:space="preserve"> 1. Введение.</w:t>
      </w:r>
    </w:p>
    <w:p w:rsidR="00D255B8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Правила и приемы решения физических задач. Как работать над заданиями. Общие требования при решении физических задач. Этапы решения физической задачи. Работа с текстом задачи. Анализ физического явления. Различные приемы и способы решения физических задач: алгоритмы, аналогии, геометрические приемы.</w:t>
      </w:r>
    </w:p>
    <w:p w:rsidR="00D255B8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255B8">
        <w:rPr>
          <w:rFonts w:ascii="Times New Roman" w:hAnsi="Times New Roman" w:cs="Times New Roman"/>
          <w:b/>
          <w:sz w:val="28"/>
          <w:szCs w:val="28"/>
        </w:rPr>
        <w:t>2. Кинематика.</w:t>
      </w:r>
      <w:r w:rsidRPr="00D255B8">
        <w:rPr>
          <w:rFonts w:ascii="Times New Roman" w:hAnsi="Times New Roman" w:cs="Times New Roman"/>
          <w:sz w:val="28"/>
          <w:szCs w:val="28"/>
        </w:rPr>
        <w:t xml:space="preserve"> Решение задач с использованием формул, устанавливающих взаимосвязь между основными кинематическими параметрами: уравнение прямолинейного равноускоренного движения, движение по окружности. </w:t>
      </w:r>
    </w:p>
    <w:p w:rsidR="00D255B8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b/>
          <w:sz w:val="28"/>
          <w:szCs w:val="28"/>
        </w:rPr>
        <w:t>3. Динамика</w:t>
      </w:r>
      <w:r w:rsidRPr="00D255B8">
        <w:rPr>
          <w:rFonts w:ascii="Times New Roman" w:hAnsi="Times New Roman" w:cs="Times New Roman"/>
          <w:sz w:val="28"/>
          <w:szCs w:val="28"/>
        </w:rPr>
        <w:t>. Решение заданий на применение основных динамических законов (законов Ньютона). Решение задач на движение тела под действием нескольких сил. Задачи на применение закона всемирного тяготения, закона Гука.</w:t>
      </w:r>
    </w:p>
    <w:p w:rsidR="00D255B8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b/>
          <w:sz w:val="28"/>
          <w:szCs w:val="28"/>
        </w:rPr>
        <w:t xml:space="preserve"> 4. Законы сохранения в механике.</w:t>
      </w:r>
      <w:r w:rsidRPr="00D255B8">
        <w:rPr>
          <w:rFonts w:ascii="Times New Roman" w:hAnsi="Times New Roman" w:cs="Times New Roman"/>
          <w:sz w:val="28"/>
          <w:szCs w:val="28"/>
        </w:rPr>
        <w:t xml:space="preserve"> Решение задач на применение закона сохранения импульса и реактивного движения. Решение задач на применение закона сохранения и превращения механической энергии. Решение задач несколькими способами</w:t>
      </w:r>
    </w:p>
    <w:p w:rsidR="00D255B8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b/>
          <w:sz w:val="28"/>
          <w:szCs w:val="28"/>
        </w:rPr>
        <w:t xml:space="preserve">5. Механические и электромагнитные колебания и волны. </w:t>
      </w:r>
      <w:r w:rsidRPr="00D255B8">
        <w:rPr>
          <w:rFonts w:ascii="Times New Roman" w:hAnsi="Times New Roman" w:cs="Times New Roman"/>
          <w:sz w:val="28"/>
          <w:szCs w:val="28"/>
        </w:rPr>
        <w:t>Решение задач на применение законов колебательного движения. Решение задач на применение формул, описывающих свободные колебания в колебательном контуре. Электромеханическая аналогия при решении задач на описание колебательных процессов. Решение задач на описание различных свойств электромагнитных волн.</w:t>
      </w:r>
    </w:p>
    <w:p w:rsidR="00D255B8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b/>
          <w:sz w:val="28"/>
          <w:szCs w:val="28"/>
        </w:rPr>
        <w:t xml:space="preserve"> 6. Основы молекулярно-кинетической теории.</w:t>
      </w:r>
      <w:r w:rsidRPr="00D255B8">
        <w:rPr>
          <w:rFonts w:ascii="Times New Roman" w:hAnsi="Times New Roman" w:cs="Times New Roman"/>
          <w:sz w:val="28"/>
          <w:szCs w:val="28"/>
        </w:rPr>
        <w:t xml:space="preserve"> Решение задач на применение уравнения </w:t>
      </w:r>
      <w:proofErr w:type="spellStart"/>
      <w:r w:rsidRPr="00D255B8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D255B8">
        <w:rPr>
          <w:rFonts w:ascii="Times New Roman" w:hAnsi="Times New Roman" w:cs="Times New Roman"/>
          <w:sz w:val="28"/>
          <w:szCs w:val="28"/>
        </w:rPr>
        <w:t xml:space="preserve"> -Менделеева, газовых законов для </w:t>
      </w:r>
      <w:proofErr w:type="spellStart"/>
      <w:r w:rsidRPr="00D255B8">
        <w:rPr>
          <w:rFonts w:ascii="Times New Roman" w:hAnsi="Times New Roman" w:cs="Times New Roman"/>
          <w:sz w:val="28"/>
          <w:szCs w:val="28"/>
        </w:rPr>
        <w:t>изопроцессов</w:t>
      </w:r>
      <w:proofErr w:type="spellEnd"/>
      <w:r w:rsidRPr="00D255B8">
        <w:rPr>
          <w:rFonts w:ascii="Times New Roman" w:hAnsi="Times New Roman" w:cs="Times New Roman"/>
          <w:sz w:val="28"/>
          <w:szCs w:val="28"/>
        </w:rPr>
        <w:t>. Решение графических задач. Решение задач на определение относительной влажности.</w:t>
      </w:r>
    </w:p>
    <w:p w:rsidR="00D255B8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b/>
          <w:sz w:val="28"/>
          <w:szCs w:val="28"/>
        </w:rPr>
        <w:t>7. Основы термодинамики.</w:t>
      </w:r>
      <w:r w:rsidRPr="00D255B8">
        <w:rPr>
          <w:rFonts w:ascii="Times New Roman" w:hAnsi="Times New Roman" w:cs="Times New Roman"/>
          <w:sz w:val="28"/>
          <w:szCs w:val="28"/>
        </w:rPr>
        <w:t xml:space="preserve"> Решение комбинированных задач на применение первого закона термодинамики. Решение задач на определение КПД тепловых двигателей.</w:t>
      </w:r>
    </w:p>
    <w:p w:rsidR="00D255B8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b/>
          <w:sz w:val="28"/>
          <w:szCs w:val="28"/>
        </w:rPr>
        <w:t>8. Электростатика.</w:t>
      </w:r>
      <w:r w:rsidRPr="00D255B8">
        <w:rPr>
          <w:rFonts w:ascii="Times New Roman" w:hAnsi="Times New Roman" w:cs="Times New Roman"/>
          <w:sz w:val="28"/>
          <w:szCs w:val="28"/>
        </w:rPr>
        <w:t xml:space="preserve"> Решение задач на применение закона сохранения электрического заряда и закона Кулона. Решение тестовых задач на определение напряженности и потенциала электростатического поля. Решение задач на применение формул заряженного конденсатора, энергии эле</w:t>
      </w:r>
      <w:r w:rsidR="00D255B8" w:rsidRPr="00D255B8">
        <w:rPr>
          <w:rFonts w:ascii="Times New Roman" w:hAnsi="Times New Roman" w:cs="Times New Roman"/>
          <w:sz w:val="28"/>
          <w:szCs w:val="28"/>
        </w:rPr>
        <w:t xml:space="preserve">ктрического поля конденсатора. </w:t>
      </w:r>
    </w:p>
    <w:p w:rsidR="00D255B8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b/>
          <w:sz w:val="28"/>
          <w:szCs w:val="28"/>
        </w:rPr>
        <w:t xml:space="preserve">9. Законы постоянного электрического тока. </w:t>
      </w:r>
      <w:r w:rsidRPr="00D255B8">
        <w:rPr>
          <w:rFonts w:ascii="Times New Roman" w:hAnsi="Times New Roman" w:cs="Times New Roman"/>
          <w:sz w:val="28"/>
          <w:szCs w:val="28"/>
        </w:rPr>
        <w:t>Решение задач на расчет сопротивления сложных электрических цепей. Решение задач на закон Ома для участка цепи, законов последовательного и параллельного соединения проводников. Решение задач на описание законов постоянного тока с использованием закона Джоуля - Ленца. Решение задач на описание постоянного электрического тока в электролитах.</w:t>
      </w:r>
    </w:p>
    <w:p w:rsidR="00D255B8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b/>
          <w:sz w:val="28"/>
          <w:szCs w:val="28"/>
        </w:rPr>
        <w:t xml:space="preserve">10. Магнитное поле. </w:t>
      </w:r>
      <w:r w:rsidRPr="00D255B8">
        <w:rPr>
          <w:rFonts w:ascii="Times New Roman" w:hAnsi="Times New Roman" w:cs="Times New Roman"/>
          <w:sz w:val="28"/>
          <w:szCs w:val="28"/>
        </w:rPr>
        <w:t>Решение задач на описание магнитного поля. Магнитная индукция, магнитный поток, сила Ампера и сила Лоренца. Решение комбинированных задач.</w:t>
      </w:r>
    </w:p>
    <w:p w:rsidR="00D255B8" w:rsidRPr="00D255B8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b/>
          <w:sz w:val="28"/>
          <w:szCs w:val="28"/>
        </w:rPr>
        <w:t>11. Оптика.</w:t>
      </w:r>
      <w:r w:rsidRPr="00D255B8">
        <w:rPr>
          <w:rFonts w:ascii="Times New Roman" w:hAnsi="Times New Roman" w:cs="Times New Roman"/>
          <w:sz w:val="28"/>
          <w:szCs w:val="28"/>
        </w:rPr>
        <w:t xml:space="preserve"> Решение задач на применение законов геометрической оптики, формулы тонкой линзы, волновой оптики.</w:t>
      </w:r>
    </w:p>
    <w:p w:rsidR="009665C1" w:rsidRPr="00647092" w:rsidRDefault="00E96A61" w:rsidP="00647092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D255B8">
        <w:rPr>
          <w:rFonts w:ascii="Times New Roman" w:hAnsi="Times New Roman" w:cs="Times New Roman"/>
          <w:sz w:val="28"/>
          <w:szCs w:val="28"/>
        </w:rPr>
        <w:t xml:space="preserve"> </w:t>
      </w:r>
      <w:r w:rsidRPr="00D255B8">
        <w:rPr>
          <w:rFonts w:ascii="Times New Roman" w:hAnsi="Times New Roman" w:cs="Times New Roman"/>
          <w:b/>
          <w:sz w:val="28"/>
          <w:szCs w:val="28"/>
        </w:rPr>
        <w:t>12. Квантовая и ядерная физика.</w:t>
      </w:r>
      <w:r w:rsidRPr="00D255B8">
        <w:rPr>
          <w:rFonts w:ascii="Times New Roman" w:hAnsi="Times New Roman" w:cs="Times New Roman"/>
          <w:sz w:val="28"/>
          <w:szCs w:val="28"/>
        </w:rPr>
        <w:t xml:space="preserve"> Решение задач на применение формулы Планка, законов фотоэффекта, уравнения Эйнштейна. Решение задач на применение закона сохранения массового числа и электрического заряда.</w:t>
      </w:r>
    </w:p>
    <w:p w:rsidR="00791CB1" w:rsidRDefault="00791CB1" w:rsidP="00D255B8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D255B8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lastRenderedPageBreak/>
        <w:t>Поурочное планирование</w:t>
      </w:r>
    </w:p>
    <w:p w:rsidR="00D255B8" w:rsidRPr="00D255B8" w:rsidRDefault="00D255B8" w:rsidP="00D255B8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2522"/>
      </w:tblGrid>
      <w:tr w:rsidR="00420D29" w:rsidRPr="00791CB1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0D29" w:rsidRPr="00791CB1" w:rsidRDefault="00420D29" w:rsidP="00791CB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91C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791CB1" w:rsidRDefault="00420D29" w:rsidP="00791CB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91C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Форма занятия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Общие сведе</w:t>
            </w:r>
            <w:r w:rsidR="00647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о ЕГЭ по физике. Структура </w:t>
            </w:r>
            <w:proofErr w:type="gramStart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  текущего</w:t>
            </w:r>
            <w:proofErr w:type="gramEnd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 Кодификатор.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лекция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Кинематика. Механическое движение и его виды.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Механическое движение, способы его описания.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Свободное падение.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5.Движение по окружности.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Динамика. Первый закон Ньютона.</w:t>
            </w:r>
          </w:p>
          <w:p w:rsidR="00420D29" w:rsidRPr="00CD2B5C" w:rsidRDefault="00420D29" w:rsidP="00CD2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лекция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Силы в природе. Второй и третий законы Ньютона.</w:t>
            </w:r>
          </w:p>
          <w:p w:rsidR="00420D29" w:rsidRPr="00CD2B5C" w:rsidRDefault="00420D29" w:rsidP="00CD2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Законы Ньютона.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Законы Ньютона.</w:t>
            </w:r>
          </w:p>
          <w:p w:rsidR="00420D29" w:rsidRPr="00CD2B5C" w:rsidRDefault="00420D29" w:rsidP="00CD2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Законы Ньютона.</w:t>
            </w:r>
          </w:p>
          <w:p w:rsidR="00420D29" w:rsidRPr="00CD2B5C" w:rsidRDefault="00420D29" w:rsidP="00CD2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лекция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Статика. Момент силы. Условия равновесия.</w:t>
            </w:r>
          </w:p>
          <w:p w:rsidR="00420D29" w:rsidRPr="00CD2B5C" w:rsidRDefault="00420D29" w:rsidP="00CD2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12.Закон Паскаля. Закон Архимеда.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компьютерное тестирование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Законы сохранения в механике.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лекция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14. Законы сохранения в механике.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Механические колебания и волны.</w:t>
            </w:r>
          </w:p>
          <w:p w:rsidR="00420D29" w:rsidRPr="00CD2B5C" w:rsidRDefault="00420D29" w:rsidP="00CD2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  Механические колебания и волны.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  Механические колебания и волны.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  Механические колебания и волны.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 Молекулярная физика. Уравнение Менделеева-</w:t>
            </w:r>
            <w:proofErr w:type="spellStart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Клапейрона</w:t>
            </w:r>
            <w:proofErr w:type="spellEnd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  Молекулярная физика. Уравнение Менделеева-</w:t>
            </w:r>
            <w:proofErr w:type="spellStart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Клапейрона</w:t>
            </w:r>
            <w:proofErr w:type="spellEnd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  Молекулярная физика. Уравнение Менделеева-</w:t>
            </w:r>
            <w:proofErr w:type="spellStart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Клапейрона</w:t>
            </w:r>
            <w:proofErr w:type="spellEnd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  Молекулярная физика. Уравнение Менделеева-</w:t>
            </w:r>
            <w:proofErr w:type="spellStart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Клапейрона</w:t>
            </w:r>
            <w:proofErr w:type="spellEnd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 </w:t>
            </w:r>
            <w:proofErr w:type="spellStart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Изопроцессы</w:t>
            </w:r>
            <w:proofErr w:type="spellEnd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Влажность воздуха.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 </w:t>
            </w:r>
            <w:proofErr w:type="spellStart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Изопроцессы</w:t>
            </w:r>
            <w:proofErr w:type="spellEnd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Влажность воздуха.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 Термодинамика. Уравнение теплового баланса.</w:t>
            </w:r>
          </w:p>
          <w:p w:rsidR="00420D29" w:rsidRPr="00CD2B5C" w:rsidRDefault="00420D29" w:rsidP="00CD2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лекция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  Термодинамика. Уравнение теплового баланса.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  Термодинамика. Уравнение теплового баланса.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28. Термодинамика. Уравнение теплового баланса.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 Законы термодинамики.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 Законы термодинамики.</w:t>
            </w:r>
          </w:p>
          <w:p w:rsidR="00420D29" w:rsidRPr="00CD2B5C" w:rsidRDefault="00420D29" w:rsidP="00CD2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 Законы термодинамики.</w:t>
            </w:r>
          </w:p>
          <w:p w:rsidR="00420D29" w:rsidRPr="00CD2B5C" w:rsidRDefault="00420D29" w:rsidP="00CD2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 Законы термодинамики.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 КПД тепловой машины.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компьютерное тестирование</w:t>
            </w:r>
          </w:p>
        </w:tc>
      </w:tr>
      <w:tr w:rsidR="00420D29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0D29" w:rsidRPr="00CD2B5C" w:rsidRDefault="00420D29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 КПД тепловой машины.</w:t>
            </w:r>
          </w:p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D29" w:rsidRPr="00CD2B5C" w:rsidRDefault="00420D29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 Электрическое поле.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Кулона.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 Разность потенциалов.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 Проводники и диэлектрики в электрич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ском поле.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 Электростатика, решение задач.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rHeight w:val="617"/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 Законы постоянного тока.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Законы Ома.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  Законы постоянного тока.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Законы Ома.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 Закон Джоуля-Ленца.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42.Электрический ток в разных средах.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лекция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 Магнитное поле.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Магнитное поле проводника с током.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 Магнитное поле.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Магнитное поле проводника с током.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 Сила Ампера.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 Лоренца.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Электромагнитная индукция.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 Сила Ампера.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 Лоренца.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Электромагнитная индукция.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 Магнитный </w:t>
            </w:r>
            <w:proofErr w:type="spellStart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поток.Закон</w:t>
            </w:r>
            <w:proofErr w:type="spellEnd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Фарадея.Правило</w:t>
            </w:r>
            <w:proofErr w:type="spellEnd"/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Ленца.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48. Магнитный поток.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Фарадея.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 Ленца.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 Электромагнитные колебания и волны</w:t>
            </w:r>
            <w:r w:rsidR="00647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Электромагнитные излучения.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50. Электромагнитные колебания и волны.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Электромагнитные излучения.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51. Оптика.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отражения света. Линзы.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 Интерференция,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дифракция, дисперсия света.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53. Принцип относительности Эйнштейна.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лекция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54.Корпускулярно-волновой дуализм. Фотоэффект. Фотоны.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лекция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55. Корпускулярно-волновой дуализм. Фотоэффект. Фотоны.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56.Физика атома. Линейчатые спектры.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57.Физика атомного ядра.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радиоактивного распада. Ядерные реакции.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58.Физика атомного ядра.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радиоактивного распада. Ядерные реакции.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59. Тренировочные варианты ЕГЭ.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60. Тренировочные варианты ЕГЭ.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61. Тренировочные варианты ЕГЭ.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 Тренировочные варианты ЕГЭ.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63. Тренировочные варианты ЕГЭ.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64. Тренировочные варианты ЕГЭ.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65. Тренировочные варианты ЕГЭ.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 Тренировочные варианты ЕГЭ.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67. Тренировочные варианты ЕГЭ.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CD2B5C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68. Тренировочные варианты ЕГЭ.</w:t>
            </w:r>
          </w:p>
          <w:p w:rsidR="00CD2B5C" w:rsidRPr="00CD2B5C" w:rsidRDefault="00CD2B5C" w:rsidP="00CD2B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2B5C" w:rsidRPr="00CD2B5C" w:rsidRDefault="00CD2B5C" w:rsidP="00CD2B5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CD2B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CD2B5C" w:rsidRPr="00791CB1" w:rsidTr="00420D29">
        <w:trPr>
          <w:tblCellSpacing w:w="15" w:type="dxa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2B5C" w:rsidRPr="00791CB1" w:rsidRDefault="00CD2B5C" w:rsidP="00CD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B5C" w:rsidRPr="00791CB1" w:rsidRDefault="00CD2B5C" w:rsidP="00CD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1CB1" w:rsidRPr="00791CB1" w:rsidRDefault="00791CB1" w:rsidP="00CD2B5C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sectPr w:rsidR="00791CB1" w:rsidRPr="00791CB1" w:rsidSect="00DB694D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CD6"/>
    <w:multiLevelType w:val="multilevel"/>
    <w:tmpl w:val="F7DC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A56C3"/>
    <w:multiLevelType w:val="multilevel"/>
    <w:tmpl w:val="6AAA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F62C8"/>
    <w:multiLevelType w:val="multilevel"/>
    <w:tmpl w:val="A6F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121FF"/>
    <w:multiLevelType w:val="multilevel"/>
    <w:tmpl w:val="E5C4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D6"/>
    <w:rsid w:val="00370839"/>
    <w:rsid w:val="00420D29"/>
    <w:rsid w:val="00601794"/>
    <w:rsid w:val="00647092"/>
    <w:rsid w:val="006E24FB"/>
    <w:rsid w:val="00791CB1"/>
    <w:rsid w:val="008609A9"/>
    <w:rsid w:val="009665C1"/>
    <w:rsid w:val="009C0466"/>
    <w:rsid w:val="00C31BA0"/>
    <w:rsid w:val="00CD2B5C"/>
    <w:rsid w:val="00D255B8"/>
    <w:rsid w:val="00DB694D"/>
    <w:rsid w:val="00E96A61"/>
    <w:rsid w:val="00EA02FF"/>
    <w:rsid w:val="00EB52D6"/>
    <w:rsid w:val="00F2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9301"/>
  <w15:chartTrackingRefBased/>
  <w15:docId w15:val="{316BBC67-C578-43F3-9874-BCE316BA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17678-6D88-4177-9B05-08638B92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111111</cp:lastModifiedBy>
  <cp:revision>15</cp:revision>
  <cp:lastPrinted>2023-11-07T07:25:00Z</cp:lastPrinted>
  <dcterms:created xsi:type="dcterms:W3CDTF">2023-11-05T11:26:00Z</dcterms:created>
  <dcterms:modified xsi:type="dcterms:W3CDTF">2023-11-07T08:16:00Z</dcterms:modified>
</cp:coreProperties>
</file>