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48" w:rsidRDefault="00600D48" w:rsidP="007D45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D48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078855" cy="8586480"/>
            <wp:effectExtent l="0" t="0" r="0" b="5080"/>
            <wp:docPr id="1" name="Рисунок 1" descr="D:\HPSCANS\scan_2023110711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231107114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8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48" w:rsidRDefault="00600D48" w:rsidP="007D45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48" w:rsidRDefault="00600D48" w:rsidP="007D45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48" w:rsidRDefault="00600D48" w:rsidP="007D45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524" w:rsidRPr="00785290" w:rsidRDefault="007D4524" w:rsidP="007D452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8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D4524" w:rsidRPr="002D7D76" w:rsidRDefault="007D4524" w:rsidP="007D45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по ликвидации дефицита </w:t>
      </w:r>
      <w:r w:rsidR="0078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учащихся 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Успешный школьник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обучающихся</w:t>
      </w: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уровне начального общего образования составлена на основе Требований к результатам освоения программы началь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 образования Федерального государственного обра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зовательного стандарта начального общего образования, а также ориентирована на целевые приори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теты, сформулированные в Примерной программе воспитания.</w:t>
      </w:r>
    </w:p>
    <w:p w:rsidR="007D4524" w:rsidRPr="002D7D76" w:rsidRDefault="007D4524" w:rsidP="007D45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Происходящие социально-экономические изменения в жизни нашего общества, постоянное повышение требований к уровню общего образования, обострили проблему школьной неуспеваемости. В каждом классе есть учащиеся, которые не усваивают учебную программу. Неуспеваемость, возникающая на начальном этапе обучения, создает трудности для продуктивного обучения ребенка в среднем и старшем звене.</w:t>
      </w:r>
    </w:p>
    <w:p w:rsidR="007D4524" w:rsidRPr="002D7D76" w:rsidRDefault="007D4524" w:rsidP="007D45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D76">
        <w:rPr>
          <w:rFonts w:ascii="Times New Roman" w:hAnsi="Times New Roman" w:cs="Times New Roman"/>
          <w:sz w:val="24"/>
          <w:szCs w:val="24"/>
        </w:rPr>
        <w:t>Целью современной школы является обеспечение качественного и доступного образования для всех обучающихся. На ее достижение направлена реализация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по ликвидации дефицита </w:t>
      </w:r>
      <w:r w:rsidR="0078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учащихся 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Успешный школьник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Pr="00CB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D76">
        <w:rPr>
          <w:rFonts w:ascii="Times New Roman" w:hAnsi="Times New Roman" w:cs="Times New Roman"/>
          <w:sz w:val="24"/>
          <w:szCs w:val="24"/>
        </w:rPr>
        <w:t xml:space="preserve">где каждый ученик сможет восполнить недостающие знания, сформировать ключевые компетенции. </w:t>
      </w:r>
    </w:p>
    <w:p w:rsidR="007D4524" w:rsidRPr="002D7D76" w:rsidRDefault="007D4524" w:rsidP="007D45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D7D76">
        <w:rPr>
          <w:rFonts w:ascii="Times New Roman" w:hAnsi="Times New Roman" w:cs="Times New Roman"/>
          <w:sz w:val="24"/>
          <w:szCs w:val="24"/>
        </w:rPr>
        <w:tab/>
      </w:r>
      <w:r w:rsidRPr="002D7D7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D7D76">
        <w:rPr>
          <w:rFonts w:ascii="Times New Roman" w:hAnsi="Times New Roman" w:cs="Times New Roman"/>
          <w:sz w:val="24"/>
          <w:szCs w:val="24"/>
        </w:rPr>
        <w:t xml:space="preserve"> – ликвидация</w:t>
      </w:r>
      <w:r w:rsidR="00785290">
        <w:rPr>
          <w:rFonts w:ascii="Times New Roman" w:hAnsi="Times New Roman" w:cs="Times New Roman"/>
          <w:sz w:val="24"/>
          <w:szCs w:val="24"/>
        </w:rPr>
        <w:t xml:space="preserve"> дефицита знани</w:t>
      </w:r>
      <w:r w:rsidR="00E80B07">
        <w:rPr>
          <w:rFonts w:ascii="Times New Roman" w:hAnsi="Times New Roman" w:cs="Times New Roman"/>
          <w:sz w:val="24"/>
          <w:szCs w:val="24"/>
        </w:rPr>
        <w:t>й через развитие познавательных</w:t>
      </w:r>
      <w:r w:rsidR="00811A12">
        <w:rPr>
          <w:rFonts w:ascii="Times New Roman" w:hAnsi="Times New Roman" w:cs="Times New Roman"/>
          <w:sz w:val="24"/>
          <w:szCs w:val="24"/>
        </w:rPr>
        <w:t xml:space="preserve"> </w:t>
      </w:r>
      <w:r w:rsidRPr="002D7D76">
        <w:rPr>
          <w:rFonts w:ascii="Times New Roman" w:hAnsi="Times New Roman" w:cs="Times New Roman"/>
          <w:sz w:val="24"/>
          <w:szCs w:val="24"/>
        </w:rPr>
        <w:t>способностей обучающихся на основе системы развивающих занятий.</w:t>
      </w:r>
    </w:p>
    <w:p w:rsidR="007D4524" w:rsidRPr="002D7D76" w:rsidRDefault="007D4524" w:rsidP="007D4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7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D4524" w:rsidRPr="002D7D76" w:rsidRDefault="007D4524" w:rsidP="007D4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мышления в процессе формирования основных приёмов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7D4524" w:rsidRPr="002D7D76" w:rsidRDefault="007D4524" w:rsidP="007D4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психиче</w:t>
      </w:r>
      <w:r w:rsidR="007852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ских познавательных процессов: </w:t>
      </w: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памяти, внимания, зрительного восприятия, воображения;</w:t>
      </w:r>
    </w:p>
    <w:p w:rsidR="007D4524" w:rsidRPr="002D7D76" w:rsidRDefault="007D4524" w:rsidP="007D4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языковой </w:t>
      </w:r>
      <w:r w:rsidR="007852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культуры и формирование речевых </w:t>
      </w: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умений: чётко и ясно излагать свои мысли, давать определения понятиям, строить умозаключения, аргументирова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но доказывать свою точку зрения;</w:t>
      </w:r>
    </w:p>
    <w:p w:rsidR="007D4524" w:rsidRPr="002D7D76" w:rsidRDefault="007D4524" w:rsidP="007D4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7D4524" w:rsidRPr="002D7D76" w:rsidRDefault="007D4524" w:rsidP="007D4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D4524" w:rsidRPr="002D7D76" w:rsidRDefault="007D4524" w:rsidP="007D4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в практической деятельности.</w:t>
      </w:r>
    </w:p>
    <w:p w:rsidR="00785290" w:rsidRDefault="00785290" w:rsidP="007D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5290" w:rsidRPr="00785290" w:rsidRDefault="00785290" w:rsidP="007852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52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курса в учебном плане</w:t>
      </w:r>
    </w:p>
    <w:p w:rsidR="007D4524" w:rsidRPr="00A70504" w:rsidRDefault="007D4524" w:rsidP="007D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</w:t>
      </w:r>
      <w:r w:rsidR="007852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собой 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>систему интеллектуально-развивающих занятий для учащихся начальных классов и рассчитана на 4 года обучения. Программа пред</w:t>
      </w:r>
      <w:r w:rsidR="00811A12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назначена для занятий с детьми 6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-11 лет. Занятия проходят 1 раз в неделю. </w:t>
      </w:r>
    </w:p>
    <w:p w:rsidR="007D4524" w:rsidRPr="00A70504" w:rsidRDefault="007D4524" w:rsidP="007D4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по годам обучения: </w:t>
      </w:r>
    </w:p>
    <w:p w:rsidR="007D4524" w:rsidRPr="002D7D76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год обучения </w:t>
      </w: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>час</w:t>
      </w: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 (1 раз в неделю по 35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7D4524" w:rsidRPr="00A70504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год обучения -34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часа в год (1 раз в неделю по 40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минут);</w:t>
      </w:r>
    </w:p>
    <w:p w:rsidR="007D4524" w:rsidRPr="00A70504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год обучения – 34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часа в год (1 раз в неделю по 40 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>минут);</w:t>
      </w:r>
    </w:p>
    <w:p w:rsidR="007D4524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год обучения - 34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часа в год (1 раз в неделю по 40 </w:t>
      </w:r>
      <w:r w:rsidRPr="00A70504">
        <w:rPr>
          <w:rFonts w:ascii="Times New Roman" w:eastAsia="Calibri" w:hAnsi="Times New Roman" w:cs="Times New Roman"/>
          <w:sz w:val="24"/>
          <w:szCs w:val="24"/>
          <w:lang w:eastAsia="ru-RU"/>
        </w:rPr>
        <w:t>минут).</w:t>
      </w:r>
    </w:p>
    <w:p w:rsidR="00785290" w:rsidRPr="00A70504" w:rsidRDefault="00785290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524" w:rsidRPr="00785290" w:rsidRDefault="007D4524" w:rsidP="007D4524">
      <w:pPr>
        <w:shd w:val="clear" w:color="auto" w:fill="FFFFFF"/>
        <w:spacing w:after="0" w:line="240" w:lineRule="auto"/>
        <w:ind w:firstLine="6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290">
        <w:rPr>
          <w:rFonts w:ascii="Times New Roman" w:hAnsi="Times New Roman" w:cs="Times New Roman"/>
          <w:b/>
          <w:sz w:val="24"/>
          <w:szCs w:val="24"/>
        </w:rPr>
        <w:t xml:space="preserve">Формы занятий: </w:t>
      </w:r>
    </w:p>
    <w:p w:rsidR="007D4524" w:rsidRPr="002D7D76" w:rsidRDefault="007D4524" w:rsidP="007D45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hAnsi="Times New Roman" w:cs="Times New Roman"/>
          <w:sz w:val="24"/>
          <w:szCs w:val="24"/>
        </w:rPr>
        <w:t>по количеству детей, участвующих в занятии: коллективная, групповая;</w:t>
      </w:r>
    </w:p>
    <w:p w:rsidR="007D4524" w:rsidRPr="002D7D76" w:rsidRDefault="007D4524" w:rsidP="007D45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hAnsi="Times New Roman" w:cs="Times New Roman"/>
          <w:sz w:val="24"/>
          <w:szCs w:val="24"/>
        </w:rPr>
        <w:t>по особенностям коммуникативного взаим</w:t>
      </w:r>
      <w:r w:rsidR="00785290">
        <w:rPr>
          <w:rFonts w:ascii="Times New Roman" w:hAnsi="Times New Roman" w:cs="Times New Roman"/>
          <w:sz w:val="24"/>
          <w:szCs w:val="24"/>
        </w:rPr>
        <w:t xml:space="preserve">одействия: практикум, тренинг, </w:t>
      </w:r>
      <w:r w:rsidRPr="002D7D76">
        <w:rPr>
          <w:rFonts w:ascii="Times New Roman" w:hAnsi="Times New Roman" w:cs="Times New Roman"/>
          <w:sz w:val="24"/>
          <w:szCs w:val="24"/>
        </w:rPr>
        <w:t xml:space="preserve">ролевая и деловая игра; </w:t>
      </w:r>
    </w:p>
    <w:p w:rsidR="007D4524" w:rsidRPr="002D7D76" w:rsidRDefault="007D4524" w:rsidP="007D4524">
      <w:pPr>
        <w:shd w:val="clear" w:color="auto" w:fill="FFFFFF"/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90">
        <w:rPr>
          <w:rFonts w:ascii="Times New Roman" w:hAnsi="Times New Roman" w:cs="Times New Roman"/>
          <w:b/>
          <w:sz w:val="24"/>
          <w:szCs w:val="24"/>
        </w:rPr>
        <w:t>Методы,</w:t>
      </w:r>
      <w:r w:rsidRPr="002D7D76">
        <w:rPr>
          <w:rFonts w:ascii="Times New Roman" w:hAnsi="Times New Roman" w:cs="Times New Roman"/>
          <w:sz w:val="24"/>
          <w:szCs w:val="24"/>
        </w:rPr>
        <w:t xml:space="preserve"> в основе которых лежит форма организации деятельности обучающихся на занятиях: </w:t>
      </w:r>
    </w:p>
    <w:p w:rsidR="007D4524" w:rsidRPr="002D7D76" w:rsidRDefault="007D4524" w:rsidP="007D45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hAnsi="Times New Roman" w:cs="Times New Roman"/>
          <w:sz w:val="24"/>
          <w:szCs w:val="24"/>
        </w:rPr>
        <w:lastRenderedPageBreak/>
        <w:t xml:space="preserve">фронтальный – одновременная работа со всеми обучающимися; </w:t>
      </w:r>
    </w:p>
    <w:p w:rsidR="007D4524" w:rsidRPr="002D7D76" w:rsidRDefault="007D4524" w:rsidP="007D45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hAnsi="Times New Roman" w:cs="Times New Roman"/>
          <w:sz w:val="24"/>
          <w:szCs w:val="24"/>
        </w:rPr>
        <w:t xml:space="preserve"> индивидуально-фронтальный – чередование индивидуальных и фронтальных форм работы;</w:t>
      </w:r>
    </w:p>
    <w:p w:rsidR="007D4524" w:rsidRPr="002D7D76" w:rsidRDefault="007D4524" w:rsidP="007D45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hAnsi="Times New Roman" w:cs="Times New Roman"/>
          <w:sz w:val="24"/>
          <w:szCs w:val="24"/>
        </w:rPr>
        <w:t xml:space="preserve"> групповой – организация работы в группах; </w:t>
      </w:r>
    </w:p>
    <w:p w:rsidR="007D4524" w:rsidRPr="002D7D76" w:rsidRDefault="007D4524" w:rsidP="007D45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hAnsi="Times New Roman" w:cs="Times New Roman"/>
          <w:sz w:val="24"/>
          <w:szCs w:val="24"/>
        </w:rPr>
        <w:t>индивидуальный – индивидуальное выполнение заданий, решение проблем и др.</w:t>
      </w:r>
    </w:p>
    <w:p w:rsidR="00785290" w:rsidRDefault="00785290" w:rsidP="007D4524">
      <w:pPr>
        <w:shd w:val="clear" w:color="auto" w:fill="FFFFFF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524" w:rsidRPr="00785290" w:rsidRDefault="00785290" w:rsidP="00785290">
      <w:pPr>
        <w:shd w:val="clear" w:color="auto" w:fill="FFFFFF"/>
        <w:spacing w:after="0" w:line="240" w:lineRule="auto"/>
        <w:ind w:left="6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7D4524" w:rsidRPr="0078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785290" w:rsidRPr="00785290" w:rsidRDefault="007D4524" w:rsidP="006C1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76">
        <w:rPr>
          <w:rFonts w:ascii="Times New Roman" w:hAnsi="Times New Roman" w:cs="Times New Roman"/>
          <w:sz w:val="24"/>
          <w:szCs w:val="24"/>
        </w:rPr>
        <w:t>Формирование и развитие пространственных представлений. Развитие умения ориентироваться в пространстве листа. Развитие фонематического слуха и орфографической зоркости. Развитие восприятия времени, речи, формы, цвета, движения. Формирование навыков правильного и</w:t>
      </w:r>
      <w:r w:rsidR="00785290">
        <w:rPr>
          <w:rFonts w:ascii="Times New Roman" w:hAnsi="Times New Roman" w:cs="Times New Roman"/>
          <w:sz w:val="24"/>
          <w:szCs w:val="24"/>
        </w:rPr>
        <w:t xml:space="preserve"> точного восприятия и описания </w:t>
      </w:r>
      <w:r w:rsidRPr="002D7D76">
        <w:rPr>
          <w:rFonts w:ascii="Times New Roman" w:hAnsi="Times New Roman" w:cs="Times New Roman"/>
          <w:sz w:val="24"/>
          <w:szCs w:val="24"/>
        </w:rPr>
        <w:t xml:space="preserve">предметов и явлений. Тренировочные упражнения и </w:t>
      </w:r>
      <w:r w:rsidR="00785290">
        <w:rPr>
          <w:rFonts w:ascii="Times New Roman" w:hAnsi="Times New Roman" w:cs="Times New Roman"/>
          <w:sz w:val="24"/>
          <w:szCs w:val="24"/>
        </w:rPr>
        <w:t xml:space="preserve">дидактические игры по развитию </w:t>
      </w:r>
      <w:r w:rsidRPr="002D7D76">
        <w:rPr>
          <w:rFonts w:ascii="Times New Roman" w:hAnsi="Times New Roman" w:cs="Times New Roman"/>
          <w:sz w:val="24"/>
          <w:szCs w:val="24"/>
        </w:rPr>
        <w:t>наблюдательности. Развитие памяти. Развитие зрительной, слуховой, образной, смысловой памяти. Развитие внимания. 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</w:t>
      </w:r>
      <w:r w:rsidR="00785290">
        <w:rPr>
          <w:rFonts w:ascii="Times New Roman" w:hAnsi="Times New Roman" w:cs="Times New Roman"/>
          <w:sz w:val="24"/>
          <w:szCs w:val="24"/>
        </w:rPr>
        <w:t xml:space="preserve">ий и упражнений, путем решения </w:t>
      </w:r>
      <w:r w:rsidRPr="002D7D76">
        <w:rPr>
          <w:rFonts w:ascii="Times New Roman" w:hAnsi="Times New Roman" w:cs="Times New Roman"/>
          <w:sz w:val="24"/>
          <w:szCs w:val="24"/>
        </w:rPr>
        <w:t xml:space="preserve">задач и проведения дидактических игр. Формирование умения давать несложные определения понятиям. </w:t>
      </w:r>
      <w:r w:rsidRPr="002D7D76">
        <w:rPr>
          <w:rFonts w:ascii="Times New Roman" w:eastAsia="Calibri" w:hAnsi="Times New Roman" w:cs="Times New Roman"/>
          <w:sz w:val="24"/>
          <w:szCs w:val="24"/>
        </w:rPr>
        <w:t xml:space="preserve">Игры-упражнения для развития техники чтения. Осмысленность чтения. </w:t>
      </w: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функциональной грамотностью на уровне предмета (извлечение, преобразование и использование текстовой информации), приёмами понимания и анализа текстов; умениями, навыками различных видов устной речи. </w:t>
      </w:r>
      <w:r w:rsidR="00E11A00" w:rsidRPr="00A75527">
        <w:rPr>
          <w:rFonts w:ascii="Times New Roman" w:hAnsi="Times New Roman" w:cs="Times New Roman"/>
          <w:sz w:val="24"/>
          <w:szCs w:val="24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  <w:r w:rsidR="00E11A00">
        <w:rPr>
          <w:rFonts w:ascii="Times New Roman" w:hAnsi="Times New Roman" w:cs="Times New Roman"/>
          <w:sz w:val="24"/>
          <w:szCs w:val="24"/>
        </w:rPr>
        <w:t xml:space="preserve"> </w:t>
      </w:r>
      <w:r w:rsidR="00E11A00">
        <w:rPr>
          <w:rFonts w:ascii="Times New Roman" w:hAnsi="Times New Roman" w:cs="Times New Roman"/>
          <w:bCs/>
          <w:sz w:val="24"/>
          <w:szCs w:val="24"/>
        </w:rPr>
        <w:t>Величины.</w:t>
      </w:r>
      <w:r w:rsidR="00BE139E" w:rsidRPr="00BE1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39E" w:rsidRPr="00A75527">
        <w:rPr>
          <w:rFonts w:ascii="Times New Roman" w:hAnsi="Times New Roman" w:cs="Times New Roman"/>
          <w:bCs/>
          <w:sz w:val="24"/>
          <w:szCs w:val="24"/>
        </w:rPr>
        <w:t>Выражение. Равенство. Неравенство. Уравнение.</w:t>
      </w:r>
      <w:r w:rsidR="00BE139E">
        <w:rPr>
          <w:rFonts w:ascii="Times New Roman" w:hAnsi="Times New Roman" w:cs="Times New Roman"/>
          <w:bCs/>
          <w:sz w:val="24"/>
          <w:szCs w:val="24"/>
        </w:rPr>
        <w:t xml:space="preserve"> Решение составных задач. </w:t>
      </w:r>
      <w:r w:rsidR="00BE139E" w:rsidRPr="00F16815">
        <w:rPr>
          <w:rFonts w:ascii="Times New Roman" w:hAnsi="Times New Roman" w:cs="Times New Roman"/>
          <w:sz w:val="24"/>
          <w:szCs w:val="24"/>
        </w:rPr>
        <w:t>Основа предложения. Главные и второстепенные члены предложения.</w:t>
      </w:r>
      <w:r w:rsidR="00BE139E">
        <w:rPr>
          <w:rFonts w:ascii="Times New Roman" w:hAnsi="Times New Roman" w:cs="Times New Roman"/>
          <w:sz w:val="24"/>
          <w:szCs w:val="24"/>
        </w:rPr>
        <w:t xml:space="preserve"> </w:t>
      </w:r>
      <w:r w:rsidR="00BE139E" w:rsidRPr="00F16815">
        <w:rPr>
          <w:rFonts w:ascii="Times New Roman" w:hAnsi="Times New Roman" w:cs="Times New Roman"/>
          <w:sz w:val="24"/>
          <w:szCs w:val="24"/>
        </w:rPr>
        <w:t>Словосочетание. Разбор предложения по членам предложения.</w:t>
      </w:r>
      <w:r w:rsidR="00BE139E">
        <w:rPr>
          <w:rFonts w:ascii="Times New Roman" w:hAnsi="Times New Roman" w:cs="Times New Roman"/>
          <w:sz w:val="24"/>
          <w:szCs w:val="24"/>
        </w:rPr>
        <w:t xml:space="preserve"> Части речи. </w:t>
      </w:r>
      <w:r w:rsidR="006C15E3">
        <w:rPr>
          <w:rFonts w:ascii="Times New Roman" w:hAnsi="Times New Roman" w:cs="Times New Roman"/>
          <w:sz w:val="24"/>
          <w:szCs w:val="24"/>
        </w:rPr>
        <w:t>Орфография.</w:t>
      </w:r>
    </w:p>
    <w:p w:rsidR="00D16D37" w:rsidRDefault="00D16D37" w:rsidP="00785290">
      <w:pPr>
        <w:shd w:val="clear" w:color="auto" w:fill="FFFFFF"/>
        <w:spacing w:after="0" w:line="240" w:lineRule="auto"/>
        <w:ind w:firstLine="6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24" w:rsidRPr="00785290" w:rsidRDefault="00785290" w:rsidP="00785290">
      <w:pPr>
        <w:shd w:val="clear" w:color="auto" w:fill="FFFFFF"/>
        <w:spacing w:after="0" w:line="240" w:lineRule="auto"/>
        <w:ind w:firstLine="635"/>
        <w:jc w:val="center"/>
        <w:rPr>
          <w:rFonts w:ascii="Times New Roman" w:hAnsi="Times New Roman" w:cs="Times New Roman"/>
          <w:sz w:val="28"/>
          <w:szCs w:val="28"/>
        </w:rPr>
      </w:pPr>
      <w:r w:rsidRPr="00785290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D4524" w:rsidRPr="00203007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0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03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умений:</w:t>
      </w:r>
    </w:p>
    <w:p w:rsidR="007D4524" w:rsidRPr="002D7D76" w:rsidRDefault="007D4524" w:rsidP="007D45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7D4524" w:rsidRPr="002D7D76" w:rsidRDefault="007D4524" w:rsidP="007D45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7D4524" w:rsidRPr="00203007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030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030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203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</w:t>
      </w:r>
    </w:p>
    <w:p w:rsidR="007D4524" w:rsidRPr="00203007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0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7D4524" w:rsidRPr="002D7D76" w:rsidRDefault="007D4524" w:rsidP="007D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7D4524" w:rsidRPr="002D7D76" w:rsidRDefault="007D4524" w:rsidP="007D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проговаривать последовательность действий;</w:t>
      </w:r>
    </w:p>
    <w:p w:rsidR="007D4524" w:rsidRPr="002D7D76" w:rsidRDefault="007D4524" w:rsidP="007D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иллюстрацией;</w:t>
      </w:r>
    </w:p>
    <w:p w:rsidR="007D4524" w:rsidRPr="002D7D76" w:rsidRDefault="007D4524" w:rsidP="007D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работать по предложенному учителем плану;</w:t>
      </w:r>
    </w:p>
    <w:p w:rsidR="007D4524" w:rsidRPr="002D7D76" w:rsidRDefault="007D4524" w:rsidP="007D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отличать верно выполненное задание от неверного;</w:t>
      </w:r>
    </w:p>
    <w:p w:rsidR="007D4524" w:rsidRPr="002D7D76" w:rsidRDefault="007D4524" w:rsidP="007D45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товарищей.</w:t>
      </w:r>
    </w:p>
    <w:p w:rsidR="007D4524" w:rsidRPr="00203007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0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7D4524" w:rsidRPr="002D7D76" w:rsidRDefault="007D4524" w:rsidP="007D45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ориентироваться в своей системе знаний: отличать новое от уже известного с помощью учителя;</w:t>
      </w:r>
    </w:p>
    <w:p w:rsidR="007D4524" w:rsidRPr="002D7D76" w:rsidRDefault="007D4524" w:rsidP="007D45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в книге (на развороте, в оглавлении, в словаре);</w:t>
      </w:r>
    </w:p>
    <w:p w:rsidR="007D4524" w:rsidRPr="002D7D76" w:rsidRDefault="007D4524" w:rsidP="007D45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учебный материал, свой жизненный опыт и информацию, полученную от учителя;</w:t>
      </w:r>
    </w:p>
    <w:p w:rsidR="007D4524" w:rsidRPr="002D7D76" w:rsidRDefault="007D4524" w:rsidP="007D45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7D4524" w:rsidRPr="002D7D76" w:rsidRDefault="007D4524" w:rsidP="007D45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объекты;</w:t>
      </w:r>
    </w:p>
    <w:p w:rsidR="007D4524" w:rsidRPr="002D7D76" w:rsidRDefault="007D4524" w:rsidP="007D45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и задачи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7D4524" w:rsidRPr="00203007" w:rsidRDefault="007D4524" w:rsidP="007D4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0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УУД</w:t>
      </w:r>
      <w:r w:rsidRPr="0020300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D4524" w:rsidRPr="002D7D76" w:rsidRDefault="007D4524" w:rsidP="007D4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7D4524" w:rsidRPr="002D7D76" w:rsidRDefault="007D4524" w:rsidP="007D4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7D4524" w:rsidRPr="002D7D76" w:rsidRDefault="007D4524" w:rsidP="007D4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 пересказывать текст;</w:t>
      </w:r>
    </w:p>
    <w:p w:rsidR="007D4524" w:rsidRPr="002D7D76" w:rsidRDefault="007D4524" w:rsidP="007D4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7D4524" w:rsidRDefault="007D4524" w:rsidP="007D4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4230A9" w:rsidRPr="004230A9" w:rsidRDefault="004230A9" w:rsidP="00423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на выходе из начальной школы являются:</w:t>
      </w:r>
    </w:p>
    <w:p w:rsidR="004230A9" w:rsidRPr="004230A9" w:rsidRDefault="004230A9" w:rsidP="004230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</w:p>
    <w:p w:rsidR="004230A9" w:rsidRPr="004230A9" w:rsidRDefault="004230A9" w:rsidP="004230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пространственного воображения и математической речи;</w:t>
      </w:r>
    </w:p>
    <w:p w:rsidR="004230A9" w:rsidRPr="004230A9" w:rsidRDefault="004230A9" w:rsidP="004230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применять полученные математические знания для решения учебно-</w:t>
      </w:r>
    </w:p>
    <w:p w:rsidR="004230A9" w:rsidRPr="004230A9" w:rsidRDefault="004230A9" w:rsidP="004230A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познавательных и учебно-практических задач, а также использовать эти знания для</w:t>
      </w:r>
    </w:p>
    <w:p w:rsidR="004230A9" w:rsidRPr="004230A9" w:rsidRDefault="004230A9" w:rsidP="004230A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описания и объяснения различных процессов и явлений окружающего мира,</w:t>
      </w:r>
    </w:p>
    <w:p w:rsidR="004230A9" w:rsidRPr="004230A9" w:rsidRDefault="004230A9" w:rsidP="004230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оценки их количественных и пространственных отношений; </w:t>
      </w:r>
    </w:p>
    <w:p w:rsidR="004230A9" w:rsidRPr="004230A9" w:rsidRDefault="004230A9" w:rsidP="004230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устными и письменными алгоритмами выполнения арифметических</w:t>
      </w:r>
    </w:p>
    <w:p w:rsidR="004230A9" w:rsidRPr="004230A9" w:rsidRDefault="004230A9" w:rsidP="004230A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4230A9" w:rsidRPr="004230A9" w:rsidRDefault="004230A9" w:rsidP="004230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информационном поле (таблицы, схемы, диаграммы, графики,</w:t>
      </w:r>
    </w:p>
    <w:p w:rsidR="004230A9" w:rsidRDefault="004230A9" w:rsidP="004230A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последовательности, цепочки, совокупности); </w:t>
      </w:r>
    </w:p>
    <w:p w:rsidR="004230A9" w:rsidRPr="004230A9" w:rsidRDefault="004230A9" w:rsidP="004230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0A9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представлять, анализировать и интерпретировать данные.</w:t>
      </w:r>
    </w:p>
    <w:p w:rsidR="004230A9" w:rsidRDefault="004230A9" w:rsidP="007D4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524" w:rsidRPr="00CC2F71" w:rsidRDefault="00785290" w:rsidP="007D45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отслеживания результатов </w:t>
      </w:r>
      <w:r w:rsidR="007D4524" w:rsidRPr="00CC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предусматриваются в следующие формы контроля:</w:t>
      </w:r>
    </w:p>
    <w:p w:rsidR="007D4524" w:rsidRPr="002D7D76" w:rsidRDefault="007D4524" w:rsidP="007D45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стартовый, позволяющий определить исходный уровень развития учащихся;</w:t>
      </w:r>
    </w:p>
    <w:p w:rsidR="007D4524" w:rsidRPr="002D7D76" w:rsidRDefault="007D4524" w:rsidP="007D45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 контроль;</w:t>
      </w:r>
    </w:p>
    <w:p w:rsidR="007D4524" w:rsidRPr="002D7D76" w:rsidRDefault="007D4524" w:rsidP="007D45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76">
        <w:rPr>
          <w:rFonts w:ascii="Times New Roman" w:eastAsia="Calibri" w:hAnsi="Times New Roman" w:cs="Times New Roman"/>
          <w:sz w:val="24"/>
          <w:szCs w:val="24"/>
          <w:lang w:eastAsia="ru-RU"/>
        </w:rPr>
        <w:t>самооценка и самоконтроль определение учеником границ своего «знания -  незнания», своих потенциальных возможностей, а также осознание тех проблем, которые ещё предстоит решить в ходе осуществления   деятельности.</w:t>
      </w:r>
    </w:p>
    <w:p w:rsidR="004230A9" w:rsidRDefault="004230A9" w:rsidP="007D452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D4524" w:rsidRPr="002D7D76" w:rsidRDefault="00785290" w:rsidP="007D4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30A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Диагностические работы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начале и конце года можно </w:t>
      </w:r>
      <w:r w:rsidR="007D4524" w:rsidRPr="002D7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проводить, используя   пособия Савельевой В.В., </w:t>
      </w:r>
      <w:proofErr w:type="spellStart"/>
      <w:r w:rsidR="007D4524" w:rsidRPr="002D7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Светлолобовой</w:t>
      </w:r>
      <w:proofErr w:type="spellEnd"/>
      <w:r w:rsidR="007D4524" w:rsidRPr="002D7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С.Б. «Учимся правильно читать и излагать мысли» 1-</w:t>
      </w:r>
      <w:r w:rsidR="007D45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 класс. На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предложенном материале </w:t>
      </w:r>
      <w:r w:rsidR="007D4524" w:rsidRPr="002D7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рекомендовано </w:t>
      </w:r>
      <w:r w:rsidR="007D45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выполнить</w:t>
      </w:r>
      <w:r w:rsidR="007D4524" w:rsidRPr="002D7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(по выбору учителя),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="007D4524" w:rsidRPr="002D7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найди «опасные» места, поставь ударение, обведи все буквы «б», зачеркни все буквы «у», составь задачу по рисунку, которая будет ре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шаться </w:t>
      </w:r>
      <w:r w:rsidR="007D45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1 (</w:t>
      </w:r>
      <w:r w:rsidR="007D4524" w:rsidRPr="002D7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или 3 действия) и реши её.</w:t>
      </w:r>
    </w:p>
    <w:p w:rsidR="007D4524" w:rsidRDefault="007D4524" w:rsidP="007D45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7D4524" w:rsidRPr="00785290" w:rsidRDefault="004230A9" w:rsidP="00785290">
      <w:pPr>
        <w:widowControl w:val="0"/>
        <w:spacing w:line="240" w:lineRule="auto"/>
        <w:ind w:right="-20"/>
        <w:jc w:val="center"/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XKDX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>е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>а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>ичес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 xml:space="preserve">ое 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w w:val="99"/>
          <w:sz w:val="28"/>
          <w:szCs w:val="28"/>
        </w:rPr>
        <w:t>пл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>а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ир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>ова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D4524"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>е</w:t>
      </w:r>
    </w:p>
    <w:p w:rsidR="007D4524" w:rsidRPr="00785290" w:rsidRDefault="007D4524" w:rsidP="0078529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290">
        <w:rPr>
          <w:rFonts w:ascii="Times New Roman" w:eastAsia="SXKDX+TimesNewRomanPSMT" w:hAnsi="Times New Roman" w:cs="Times New Roman"/>
          <w:b/>
          <w:bCs/>
          <w:color w:val="000000"/>
          <w:sz w:val="28"/>
          <w:szCs w:val="28"/>
        </w:rPr>
        <w:t>1 класс</w:t>
      </w:r>
    </w:p>
    <w:p w:rsidR="007D4524" w:rsidRDefault="007D4524" w:rsidP="007D4524">
      <w:pPr>
        <w:spacing w:after="8" w:line="220" w:lineRule="exact"/>
        <w:jc w:val="center"/>
      </w:pPr>
    </w:p>
    <w:p w:rsidR="007D4524" w:rsidRDefault="007D4524" w:rsidP="007D4524">
      <w:pPr>
        <w:spacing w:after="18" w:line="220" w:lineRule="exact"/>
      </w:pPr>
    </w:p>
    <w:p w:rsidR="007D4524" w:rsidRDefault="007D4524" w:rsidP="007D4524">
      <w:pPr>
        <w:spacing w:after="3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6113"/>
        <w:gridCol w:w="2126"/>
      </w:tblGrid>
      <w:tr w:rsidR="007D4524" w:rsidTr="009141FC">
        <w:trPr>
          <w:cantSplit/>
          <w:trHeight w:hRule="exact" w:val="575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E80B07" w:rsidRDefault="007D4524" w:rsidP="00785290">
            <w:pPr>
              <w:widowControl w:val="0"/>
              <w:spacing w:before="9" w:line="240" w:lineRule="auto"/>
              <w:ind w:left="108" w:right="-2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№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E80B07" w:rsidRDefault="007D4524" w:rsidP="00E80B07">
            <w:pPr>
              <w:widowControl w:val="0"/>
              <w:spacing w:before="9" w:line="240" w:lineRule="auto"/>
              <w:ind w:left="1906" w:right="-2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z w:val="24"/>
                <w:szCs w:val="24"/>
              </w:rPr>
              <w:t>Те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z w:val="24"/>
                <w:szCs w:val="24"/>
              </w:rPr>
              <w:t>аня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E80B07" w:rsidRDefault="007D4524" w:rsidP="00785290">
            <w:pPr>
              <w:widowControl w:val="0"/>
              <w:spacing w:before="9" w:line="240" w:lineRule="auto"/>
              <w:ind w:left="355" w:right="-2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z w:val="24"/>
                <w:szCs w:val="24"/>
              </w:rPr>
              <w:t>дм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785290" w:rsidRPr="00785290" w:rsidTr="009141FC">
        <w:trPr>
          <w:cantSplit/>
          <w:trHeight w:hRule="exact" w:val="525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Срав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. Слева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раво. 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рава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налево.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557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</w:t>
            </w:r>
            <w:r w:rsidRPr="00785290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6" w:line="277" w:lineRule="auto"/>
              <w:ind w:left="105" w:right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Как 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ю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сь сч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ь? Граф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ческ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579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6" w:line="277" w:lineRule="auto"/>
              <w:ind w:left="105" w:righ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 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 на плоскос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Граф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кта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417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5</w:t>
            </w:r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Calibri" w:hAnsi="Times New Roman" w:cs="Times New Roman"/>
                <w:spacing w:val="-1"/>
                <w:w w:val="98"/>
                <w:sz w:val="24"/>
                <w:szCs w:val="24"/>
              </w:rPr>
              <w:t>6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8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иц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 дл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281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2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7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Тре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м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Гр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ф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288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Из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стор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275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9</w:t>
            </w:r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10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мся реш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ски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ада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577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11</w:t>
            </w:r>
            <w:r w:rsidRPr="00785290">
              <w:rPr>
                <w:rFonts w:ascii="Times New Roman" w:eastAsia="Calibri" w:hAnsi="Times New Roman" w:cs="Times New Roman"/>
                <w:spacing w:val="-1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12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мся быть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абл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ю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те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ыми.</w:t>
            </w:r>
            <w:r w:rsidRPr="00785290">
              <w:rPr>
                <w:rFonts w:ascii="Times New Roman" w:eastAsia="LXSRT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Граф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ческ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524" w:rsidRPr="00785290" w:rsidRDefault="007D4524" w:rsidP="00E80B0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274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13-14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я. Ось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E80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277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15-16</w:t>
            </w:r>
          </w:p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ёлые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ачк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Граф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ческие ди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ан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E80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rPr>
          <w:cantSplit/>
          <w:trHeight w:hRule="exact" w:val="578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17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Кто</w:t>
            </w:r>
            <w:r w:rsidRPr="00785290">
              <w:rPr>
                <w:rFonts w:ascii="Times New Roman" w:eastAsia="LXSRT+TimesNewRomanPSMT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омо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58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чело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са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огор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? Обв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,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шт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ри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овка.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E80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701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18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азоч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ab/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еро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ab/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ab/>
              <w:t>предме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ы.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ab/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сан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акло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с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етл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ё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 вв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711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19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,</w:t>
            </w:r>
            <w:r w:rsidRPr="00785290">
              <w:rPr>
                <w:rFonts w:ascii="Times New Roman" w:eastAsia="LXSRT+TimesNewRomanPSMT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обо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мые</w:t>
            </w:r>
            <w:r w:rsidRPr="00785290">
              <w:rPr>
                <w:rFonts w:ascii="Times New Roman" w:eastAsia="LXSRT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вами</w:t>
            </w:r>
            <w:r w:rsidRPr="00785290">
              <w:rPr>
                <w:rFonts w:ascii="Times New Roman" w:eastAsia="LXSRT+TimesNewRomanPSMT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,</w:t>
            </w:r>
            <w:r w:rsidRPr="00785290">
              <w:rPr>
                <w:rFonts w:ascii="Times New Roman" w:eastAsia="LXSRT+TimesNewRomanPSMT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г,</w:t>
            </w:r>
            <w:r w:rsidRPr="00785290">
              <w:rPr>
                <w:rFonts w:ascii="Times New Roman" w:eastAsia="LXSRT+TimesNewRomanPSMT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  <w:r w:rsidRPr="00785290">
              <w:rPr>
                <w:rFonts w:ascii="Times New Roman" w:eastAsia="LXSRT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акомс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во с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вы и, г,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707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сьмо</w:t>
            </w:r>
            <w:r w:rsidRPr="00785290">
              <w:rPr>
                <w:rFonts w:ascii="Times New Roman" w:eastAsia="LXSRT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</w:t>
            </w:r>
            <w:r w:rsidRPr="00785290">
              <w:rPr>
                <w:rFonts w:ascii="Times New Roman" w:eastAsia="LXSRT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  <w:r w:rsidRPr="00785290">
              <w:rPr>
                <w:rFonts w:ascii="Times New Roman" w:eastAsia="LXSRT+TimesNewRomanPSMT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Особ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 со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ний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575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21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40" w:lineRule="auto"/>
              <w:ind w:left="105" w:right="364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раж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ab/>
              <w:t xml:space="preserve">в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ме. Знакомс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во с 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,</w:t>
            </w:r>
            <w:r w:rsidRPr="00785290">
              <w:rPr>
                <w:rFonts w:ascii="Times New Roman" w:eastAsia="LXSR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,</w:t>
            </w:r>
            <w:r w:rsidRPr="00785290">
              <w:rPr>
                <w:rFonts w:ascii="Times New Roman" w:eastAsia="LXSR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о,</w:t>
            </w:r>
            <w:r w:rsidRPr="00785290">
              <w:rPr>
                <w:rFonts w:ascii="Times New Roman" w:eastAsia="LXSR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их</w:t>
            </w:r>
            <w:r w:rsidRPr="00785290">
              <w:rPr>
                <w:rFonts w:ascii="Times New Roman" w:eastAsia="LXSR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 ре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569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22-23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364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абота</w:t>
            </w:r>
            <w:r w:rsidRPr="00785290">
              <w:rPr>
                <w:rFonts w:ascii="Times New Roman" w:eastAsia="LXSRT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деформ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анн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ым</w:t>
            </w:r>
            <w:r w:rsidRPr="00785290">
              <w:rPr>
                <w:rFonts w:ascii="Times New Roman" w:eastAsia="LXSRT+TimesNewRomanPSMT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екс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ом.</w:t>
            </w:r>
            <w:r w:rsidRPr="00785290">
              <w:rPr>
                <w:rFonts w:ascii="Times New Roman" w:eastAsia="LXSRT+TimesNewRomanPSMT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чени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сы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ю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с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ого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екс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563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24-25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80" w:lineRule="auto"/>
              <w:ind w:left="105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раж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 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сьм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Набл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ю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ад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с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осле ш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80" w:lineRule="auto"/>
              <w:ind w:left="537" w:right="309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713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26-27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10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раж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сьм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  <w:r w:rsidRPr="00785290">
              <w:rPr>
                <w:rFonts w:ascii="Times New Roman" w:eastAsia="LXSRT+TimesNewRomanPSMT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выбороч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 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сы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ю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9" w:lineRule="auto"/>
              <w:ind w:left="537" w:right="309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567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28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tabs>
                <w:tab w:val="left" w:pos="3951"/>
              </w:tabs>
              <w:spacing w:before="3" w:line="277" w:lineRule="auto"/>
              <w:ind w:left="10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ые</w:t>
            </w:r>
            <w:r w:rsidRPr="00785290">
              <w:rPr>
                <w:rFonts w:ascii="Times New Roman" w:eastAsia="LXSRT+TimesNewRomanPSMT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[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]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,</w:t>
            </w:r>
            <w:r w:rsid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[д’],</w:t>
            </w:r>
            <w:r w:rsidRPr="00785290">
              <w:rPr>
                <w:rFonts w:ascii="Times New Roman" w:eastAsia="LXSRT+TimesNewRomanPSMT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ab/>
              <w:t>д.</w:t>
            </w:r>
            <w:r w:rsidRPr="00785290">
              <w:rPr>
                <w:rFonts w:ascii="Times New Roman" w:eastAsia="LXSRT+TimesNewRomanPSMT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ая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7" w:lineRule="auto"/>
              <w:ind w:left="537" w:right="309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420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29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ая 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>б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ажнен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в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пи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7" w:lineRule="auto"/>
              <w:ind w:left="537" w:right="309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709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30-31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tabs>
                <w:tab w:val="left" w:pos="2223"/>
              </w:tabs>
              <w:spacing w:before="3" w:line="277" w:lineRule="auto"/>
              <w:ind w:left="105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ые</w:t>
            </w:r>
            <w:r w:rsidRPr="00785290">
              <w:rPr>
                <w:rFonts w:ascii="Times New Roman" w:eastAsia="LXSRT+TimesNewRomanPSMT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Е,</w:t>
            </w:r>
            <w:r w:rsidRPr="00785290">
              <w:rPr>
                <w:rFonts w:ascii="Times New Roman" w:eastAsia="LXSRT+TimesNewRomanPSMT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Ё.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ab/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дн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окорен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ые</w:t>
            </w:r>
            <w:r w:rsidRPr="00785290">
              <w:rPr>
                <w:rFonts w:ascii="Times New Roman" w:eastAsia="LXSRT+TimesNewRomanPSMT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,</w:t>
            </w:r>
            <w:r w:rsidRPr="00785290">
              <w:rPr>
                <w:rFonts w:ascii="Times New Roman" w:eastAsia="LXSRT+TimesNewRomanPSMT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и слов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Выбороч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сы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7" w:lineRule="auto"/>
              <w:ind w:left="537" w:right="309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422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32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раж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в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сьм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Од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окорен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7" w:lineRule="auto"/>
              <w:ind w:left="537" w:right="309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rPr>
          <w:cantSplit/>
          <w:trHeight w:hRule="exact" w:val="427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1C25B6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33</w:t>
            </w:r>
          </w:p>
        </w:tc>
        <w:tc>
          <w:tcPr>
            <w:tcW w:w="6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Закре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1FC" w:rsidRPr="00785290" w:rsidRDefault="009141FC" w:rsidP="00785290">
            <w:pPr>
              <w:widowControl w:val="0"/>
              <w:spacing w:before="3" w:line="277" w:lineRule="auto"/>
              <w:ind w:left="537" w:right="309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</w:tbl>
    <w:p w:rsidR="009141FC" w:rsidRPr="00785290" w:rsidRDefault="009141FC" w:rsidP="00E80B07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29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2338"/>
      </w:tblGrid>
      <w:tr w:rsidR="00785290" w:rsidRPr="00785290" w:rsidTr="009141FC">
        <w:tc>
          <w:tcPr>
            <w:tcW w:w="988" w:type="dxa"/>
          </w:tcPr>
          <w:p w:rsidR="009141FC" w:rsidRPr="00E80B07" w:rsidRDefault="00E80B07" w:rsidP="007852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:rsidR="009141FC" w:rsidRPr="00E80B07" w:rsidRDefault="009141FC" w:rsidP="007852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785290" w:rsidRPr="00E80B07" w:rsidRDefault="00785290" w:rsidP="007852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9141FC" w:rsidRPr="00E80B07" w:rsidRDefault="009141FC" w:rsidP="007852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Числа и величины. Числовые равенства и неравенства.</w:t>
            </w:r>
          </w:p>
        </w:tc>
        <w:tc>
          <w:tcPr>
            <w:tcW w:w="2338" w:type="dxa"/>
          </w:tcPr>
          <w:p w:rsidR="009141FC" w:rsidRPr="00785290" w:rsidRDefault="008E4DB2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41FC" w:rsidRPr="0078529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Типы предложения по цели высказывания.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«круглых» десятков.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Понятие о главных и второстепенных членах предложения.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Текстовые задачи. Решение арифметических задач. Краткая запись задачи.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5290" w:rsidRPr="00785290" w:rsidTr="001C25B6">
        <w:trPr>
          <w:trHeight w:val="354"/>
        </w:trPr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  <w:proofErr w:type="spellStart"/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. Понятие об окончании слова.</w:t>
            </w:r>
          </w:p>
        </w:tc>
        <w:tc>
          <w:tcPr>
            <w:tcW w:w="233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«круглых» десятков с однозначными числами.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Синтаксис Понятие о словосочетании. Связь слов в предложении.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двузначных чисел.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Cостав</w:t>
            </w:r>
            <w:proofErr w:type="spellEnd"/>
            <w:r w:rsidRPr="00785290">
              <w:rPr>
                <w:rFonts w:ascii="Times New Roman" w:hAnsi="Times New Roman" w:cs="Times New Roman"/>
                <w:sz w:val="24"/>
                <w:szCs w:val="24"/>
              </w:rPr>
              <w:t xml:space="preserve"> слова. </w:t>
            </w:r>
            <w:proofErr w:type="spellStart"/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. Слова –названия предметов разного рода.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двузначного числа и однозначного с переходом через разряд.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Морфология Понятие о начальной форме слова. Начальная форма слов-названий предметов.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5290" w:rsidRPr="00785290" w:rsidTr="009141FC">
        <w:tc>
          <w:tcPr>
            <w:tcW w:w="988" w:type="dxa"/>
          </w:tcPr>
          <w:p w:rsidR="009141FC" w:rsidRPr="00785290" w:rsidRDefault="009141FC" w:rsidP="001C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141FC" w:rsidRPr="00785290" w:rsidRDefault="009141FC" w:rsidP="0078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«круглого» десятка.</w:t>
            </w:r>
          </w:p>
        </w:tc>
        <w:tc>
          <w:tcPr>
            <w:tcW w:w="2338" w:type="dxa"/>
          </w:tcPr>
          <w:p w:rsidR="009141FC" w:rsidRPr="00785290" w:rsidRDefault="009141FC" w:rsidP="0078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85290" w:rsidRPr="00785290" w:rsidTr="001C25B6">
        <w:trPr>
          <w:trHeight w:val="522"/>
        </w:trPr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14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9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ая форма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слов</w:t>
            </w:r>
            <w:r w:rsidRPr="00785290">
              <w:rPr>
                <w:rFonts w:ascii="Times New Roman" w:eastAsia="Calibri" w:hAnsi="Times New Roman" w:cs="Times New Roman"/>
                <w:spacing w:val="2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азва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й пр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аков.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15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2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 раз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ост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 срав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8E4DB2" w:rsidP="001C25B6">
            <w:pPr>
              <w:widowControl w:val="0"/>
              <w:spacing w:before="112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="009141FC"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="009141FC"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="009141FC"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="009141FC"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="009141FC"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="009141FC"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="009141FC"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16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9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ая форма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слов</w:t>
            </w:r>
            <w:r w:rsidRPr="00785290">
              <w:rPr>
                <w:rFonts w:ascii="Times New Roman" w:eastAsia="Calibri" w:hAnsi="Times New Roman" w:cs="Times New Roman"/>
                <w:spacing w:val="2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азва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й 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йс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1C25B6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17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фмет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я.</w:t>
            </w:r>
            <w:r w:rsidR="008E4DB2" w:rsidRPr="0078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Пора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ряд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ачных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 бе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ере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ода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 разряд.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18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12" w:right="10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Соста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По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о родст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8E4DB2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</w:t>
            </w:r>
            <w:r w:rsidR="009141FC"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9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 w:line="238" w:lineRule="auto"/>
              <w:ind w:left="112" w:righ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Пора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ряд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1C25B6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ачных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л с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ере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одом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 разряд.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20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Соста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Корень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21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 w:line="237" w:lineRule="auto"/>
              <w:ind w:left="112" w:righ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еом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ы. 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ц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р, 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р, 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22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 w:line="236" w:lineRule="auto"/>
              <w:ind w:left="112"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Орфо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ци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Чер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дован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бе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дар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ых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(вод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ы</w:t>
            </w:r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вода).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23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 w:line="237" w:lineRule="auto"/>
              <w:ind w:left="112"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фмет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я. Прои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и 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ож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З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вед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24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0" w:line="229" w:lineRule="auto"/>
              <w:ind w:left="112" w:righ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воп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со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proofErr w:type="spellEnd"/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ш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ча</w:t>
            </w:r>
            <w:proofErr w:type="spellEnd"/>
            <w:r w:rsidRPr="00785290">
              <w:rPr>
                <w:rFonts w:ascii="Times New Roman" w:eastAsia="Calibri" w:hAnsi="Times New Roman" w:cs="Times New Roman"/>
                <w:spacing w:val="-1"/>
                <w:w w:val="108"/>
                <w:sz w:val="24"/>
                <w:szCs w:val="24"/>
              </w:rPr>
              <w:t>-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, 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-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25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 w:line="237" w:lineRule="auto"/>
              <w:ind w:left="112"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Текстовые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задач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 За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да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, ра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крыв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ющ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28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12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Орфо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ци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я. Правописание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зво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 к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ц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27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 w:line="237" w:lineRule="auto"/>
              <w:ind w:left="112" w:right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фмет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я. Ум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ожен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од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нач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л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1,2,3,4 .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8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lastRenderedPageBreak/>
              <w:t>28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воп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мы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согла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ны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29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 w:line="237" w:lineRule="auto"/>
              <w:ind w:left="112" w:right="10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ряд соте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.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ложе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выч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«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5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pacing w:val="6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»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оте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30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12" w:right="8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Орфо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ци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я. 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сан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ра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ъ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9141FC" w:rsidRPr="00785290" w:rsidRDefault="009141FC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31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11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Текстовые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задач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.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ш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задач.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8E4DB2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32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14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Обра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лов 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омощью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ффиксов.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8E4DB2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33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11"/>
              <w:ind w:left="11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Поряд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1C25B6" w:rsidRDefault="008E4DB2" w:rsidP="001C25B6">
            <w:pPr>
              <w:widowControl w:val="0"/>
              <w:spacing w:before="111"/>
              <w:ind w:left="105" w:right="-20"/>
              <w:jc w:val="center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1C25B6">
        <w:tc>
          <w:tcPr>
            <w:tcW w:w="98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07"/>
              <w:ind w:left="11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34</w:t>
            </w:r>
            <w:r w:rsidR="001C25B6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14"/>
              <w:ind w:left="11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Соста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орф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Обр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ован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слов с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омо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ю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ставок.</w:t>
            </w:r>
          </w:p>
        </w:tc>
        <w:tc>
          <w:tcPr>
            <w:tcW w:w="23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E4DB2" w:rsidRPr="00785290" w:rsidRDefault="008E4DB2" w:rsidP="001C25B6">
            <w:pPr>
              <w:widowControl w:val="0"/>
              <w:spacing w:before="114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</w:tbl>
    <w:p w:rsidR="001C25B6" w:rsidRDefault="001C25B6" w:rsidP="00E80B0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B6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949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237"/>
        <w:gridCol w:w="2268"/>
      </w:tblGrid>
      <w:tr w:rsidR="001C25B6" w:rsidRPr="00785290" w:rsidTr="001C25B6">
        <w:trPr>
          <w:cantSplit/>
          <w:trHeight w:hRule="exact" w:val="650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E80B07" w:rsidRDefault="001C25B6" w:rsidP="00E80B07">
            <w:pPr>
              <w:widowControl w:val="0"/>
              <w:spacing w:before="111" w:line="240" w:lineRule="auto"/>
              <w:ind w:left="180" w:right="-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B07">
              <w:rPr>
                <w:rFonts w:ascii="Times New Roman" w:eastAsia="LXSRT+TimesNewRomanPSMT" w:hAnsi="Times New Roman" w:cs="Times New Roman"/>
                <w:b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E80B07" w:rsidRDefault="001C25B6" w:rsidP="001C25B6">
            <w:pPr>
              <w:widowControl w:val="0"/>
              <w:spacing w:before="111" w:line="240" w:lineRule="auto"/>
              <w:ind w:left="1835" w:right="-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B07">
              <w:rPr>
                <w:rFonts w:ascii="Times New Roman" w:eastAsia="LXSRT+TimesNewRomanPSMT" w:hAnsi="Times New Roman" w:cs="Times New Roman"/>
                <w:b/>
                <w:i/>
                <w:sz w:val="24"/>
                <w:szCs w:val="24"/>
              </w:rPr>
              <w:t>Те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pacing w:val="-1"/>
                <w:sz w:val="24"/>
                <w:szCs w:val="24"/>
              </w:rPr>
              <w:t>м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z w:val="24"/>
                <w:szCs w:val="24"/>
              </w:rPr>
              <w:t>а за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w w:val="99"/>
                <w:sz w:val="24"/>
                <w:szCs w:val="24"/>
              </w:rPr>
              <w:t>н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z w:val="24"/>
                <w:szCs w:val="24"/>
              </w:rPr>
              <w:t>ят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pacing w:val="2"/>
                <w:w w:val="99"/>
                <w:sz w:val="24"/>
                <w:szCs w:val="24"/>
              </w:rPr>
              <w:t>и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E80B07" w:rsidRDefault="001C25B6" w:rsidP="001C25B6">
            <w:pPr>
              <w:widowControl w:val="0"/>
              <w:spacing w:before="111" w:line="240" w:lineRule="auto"/>
              <w:ind w:left="549" w:right="-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B07">
              <w:rPr>
                <w:rFonts w:ascii="Times New Roman" w:eastAsia="LXSRT+TimesNewRomanPSMT" w:hAnsi="Times New Roman" w:cs="Times New Roman"/>
                <w:b/>
                <w:i/>
                <w:sz w:val="24"/>
                <w:szCs w:val="24"/>
              </w:rPr>
              <w:t>Пр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pacing w:val="-1"/>
                <w:sz w:val="24"/>
                <w:szCs w:val="24"/>
              </w:rPr>
              <w:t>е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z w:val="24"/>
                <w:szCs w:val="24"/>
              </w:rPr>
              <w:t>дм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spacing w:val="-1"/>
                <w:sz w:val="24"/>
                <w:szCs w:val="24"/>
              </w:rPr>
              <w:t>е</w:t>
            </w:r>
            <w:r w:rsidRPr="00E80B07">
              <w:rPr>
                <w:rFonts w:ascii="Times New Roman" w:eastAsia="LXSRT+TimesNewRomanPSMT" w:hAnsi="Times New Roman" w:cs="Times New Roman"/>
                <w:b/>
                <w:i/>
                <w:w w:val="99"/>
                <w:sz w:val="24"/>
                <w:szCs w:val="24"/>
              </w:rPr>
              <w:t>т</w:t>
            </w:r>
          </w:p>
        </w:tc>
      </w:tr>
      <w:tr w:rsidR="001C25B6" w:rsidRPr="00785290" w:rsidTr="001C25B6">
        <w:trPr>
          <w:cantSplit/>
          <w:trHeight w:hRule="exact" w:val="487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е, слово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етан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3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Табл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28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line="234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второсте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лены п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р</w:t>
            </w:r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едложе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06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орядок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вы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27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line="234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тые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слож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едложе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33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Реше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задач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4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мы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30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лощ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рям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оль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23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9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ость,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</w:p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</w:pPr>
          </w:p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20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6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етабл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в пред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33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кор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5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етабл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в пред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30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B6" w:rsidRPr="00785290" w:rsidRDefault="001C25B6" w:rsidP="001C25B6">
            <w:pPr>
              <w:widowControl w:val="0"/>
              <w:spacing w:before="107" w:line="240" w:lineRule="auto"/>
              <w:ind w:left="11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ществ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етабл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в пред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14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Род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1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етабл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в пред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26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сло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ществ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тельн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3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Реше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задач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E80B07" w:rsidRPr="00785290" w:rsidTr="001C25B6">
        <w:trPr>
          <w:cantSplit/>
          <w:trHeight w:hRule="exact" w:val="43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E80B07" w:rsidRPr="00785290" w:rsidTr="001C25B6">
        <w:trPr>
          <w:cantSplit/>
          <w:trHeight w:hRule="exact" w:val="43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pStyle w:val="a3"/>
              <w:widowControl w:val="0"/>
              <w:numPr>
                <w:ilvl w:val="0"/>
                <w:numId w:val="9"/>
              </w:numPr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емы слож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вычи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</w:tbl>
    <w:p w:rsidR="001C25B6" w:rsidRPr="001C25B6" w:rsidRDefault="001C25B6" w:rsidP="00E80B0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237"/>
        <w:gridCol w:w="2268"/>
      </w:tblGrid>
      <w:tr w:rsidR="001C25B6" w:rsidRPr="00785290" w:rsidTr="001C25B6">
        <w:trPr>
          <w:cantSplit/>
          <w:trHeight w:hRule="exact" w:val="42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1C25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атель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8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емы слож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вычи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20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ател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ых по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адеж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7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емы слож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вычи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3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4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Реше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4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4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4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Реше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задач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4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мя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ч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сло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42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Реше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адач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6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1C25B6" w:rsidRPr="00785290" w:rsidTr="001C25B6">
        <w:trPr>
          <w:cantSplit/>
          <w:trHeight w:hRule="exact" w:val="433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овторе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</w:t>
            </w:r>
          </w:p>
        </w:tc>
      </w:tr>
      <w:tr w:rsidR="001C25B6" w:rsidRPr="00785290" w:rsidTr="001C25B6">
        <w:trPr>
          <w:cantSplit/>
          <w:trHeight w:hRule="exact" w:val="425"/>
        </w:trPr>
        <w:tc>
          <w:tcPr>
            <w:tcW w:w="99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1C25B6" w:rsidRDefault="001C25B6" w:rsidP="001C25B6">
            <w:pPr>
              <w:widowControl w:val="0"/>
              <w:spacing w:before="107" w:line="240" w:lineRule="auto"/>
              <w:ind w:left="4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овторе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-5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5B6" w:rsidRPr="00785290" w:rsidRDefault="001C25B6" w:rsidP="001C25B6">
            <w:pPr>
              <w:widowControl w:val="0"/>
              <w:spacing w:before="3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</w:tbl>
    <w:p w:rsidR="001C25B6" w:rsidRPr="001C25B6" w:rsidRDefault="001C25B6" w:rsidP="00E80B0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B6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pPr w:leftFromText="180" w:rightFromText="180" w:vertAnchor="text" w:horzAnchor="margin" w:tblpY="5"/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237"/>
        <w:gridCol w:w="2268"/>
      </w:tblGrid>
      <w:tr w:rsidR="00E80B07" w:rsidRPr="00785290" w:rsidTr="00E80B07">
        <w:trPr>
          <w:cantSplit/>
          <w:trHeight w:hRule="exact" w:val="5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244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 за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549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</w:p>
        </w:tc>
      </w:tr>
      <w:tr w:rsidR="00E80B07" w:rsidRPr="00785290" w:rsidTr="00E80B07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ые 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редложе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E80B07" w:rsidRPr="00785290" w:rsidTr="00E80B07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оритмы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сьме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E80B07" w:rsidRPr="00785290" w:rsidTr="00E80B07">
        <w:trPr>
          <w:cantSplit/>
          <w:trHeight w:hRule="exact" w:val="5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пин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ород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членах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E80B07" w:rsidRPr="00785290" w:rsidTr="00E80B07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4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Чте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сь 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E80B07" w:rsidRPr="00785290" w:rsidTr="00E80B07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бор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редложе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E80B07" w:rsidRPr="00785290" w:rsidTr="00E80B07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асс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ов. Класс м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ардов.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E80B07" w:rsidRPr="00785290" w:rsidTr="00E80B07">
        <w:trPr>
          <w:cantSplit/>
          <w:trHeight w:hRule="exact" w:val="5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Про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тые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слож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редложе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E80B07" w:rsidRPr="00785290" w:rsidTr="00E80B07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4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Ед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иц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лоща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E80B07" w:rsidRPr="00785290" w:rsidTr="00E80B07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Прям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 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чь. Обращ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E80B07" w:rsidRPr="00785290" w:rsidTr="00E80B07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Ве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ед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ини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ы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E80B07" w:rsidRPr="00785290" w:rsidTr="00E80B07">
        <w:trPr>
          <w:cantSplit/>
          <w:trHeight w:hRule="exact" w:val="5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E80B07" w:rsidRPr="00785290" w:rsidTr="00E80B07">
        <w:trPr>
          <w:cantSplit/>
          <w:trHeight w:hRule="exact" w:val="5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4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ш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слож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7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ав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E80B07" w:rsidRPr="00785290" w:rsidTr="00E80B07">
        <w:trPr>
          <w:cantSplit/>
          <w:trHeight w:hRule="exact" w:val="75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3" w:line="277" w:lineRule="auto"/>
              <w:ind w:left="107" w:righ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воп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бе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адежн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й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мен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еств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E80B07" w:rsidRPr="00785290" w:rsidTr="00E80B07">
        <w:trPr>
          <w:cantSplit/>
          <w:trHeight w:hRule="exact" w:val="75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оже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выч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з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й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B07" w:rsidRPr="00785290" w:rsidRDefault="00E80B07" w:rsidP="00E80B07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</w:tbl>
    <w:p w:rsidR="00E80B07" w:rsidRPr="001C25B6" w:rsidRDefault="00E80B07" w:rsidP="001C25B6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  <w:sectPr w:rsidR="00E80B07" w:rsidRPr="001C25B6">
          <w:pgSz w:w="11906" w:h="16838"/>
          <w:pgMar w:top="1129" w:right="739" w:bottom="1134" w:left="1594" w:header="0" w:footer="0" w:gutter="0"/>
          <w:cols w:space="708"/>
        </w:sectPr>
      </w:pPr>
    </w:p>
    <w:p w:rsidR="00785290" w:rsidRPr="00785290" w:rsidRDefault="00785290" w:rsidP="00785290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785290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9497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6237"/>
        <w:gridCol w:w="2268"/>
      </w:tblGrid>
      <w:tr w:rsidR="00785290" w:rsidRPr="00785290" w:rsidTr="00E80B07">
        <w:trPr>
          <w:cantSplit/>
          <w:trHeight w:hRule="exact" w:val="60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15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3" w:line="277" w:lineRule="auto"/>
              <w:ind w:left="107" w:right="726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Око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я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6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щ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тв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тел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множе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ого 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E80B07">
        <w:trPr>
          <w:cantSplit/>
          <w:trHeight w:hRule="exact" w:val="43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16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ш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зада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785290">
        <w:trPr>
          <w:cantSplit/>
          <w:trHeight w:hRule="exact" w:val="52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17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воп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бе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pacing w:val="-2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чан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й пр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лаг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E80B07">
        <w:trPr>
          <w:cantSplit/>
          <w:trHeight w:hRule="exact" w:val="60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18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3" w:line="280" w:lineRule="auto"/>
              <w:ind w:left="107" w:right="918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Свя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ж</w:t>
            </w: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д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скоростью, вр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 и р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оянием.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ш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задач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 дв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же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785290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19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ё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ла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г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атель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785290">
        <w:trPr>
          <w:cantSplit/>
          <w:trHeight w:hRule="exact" w:val="52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20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ш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е задач 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а 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рат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ое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е,</w:t>
            </w:r>
            <w:r w:rsidRPr="00785290">
              <w:rPr>
                <w:rFonts w:ascii="Times New Roman" w:eastAsia="LXSRT+TimesNewRomanPSMT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pacing w:val="-4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ь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ш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ен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т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ик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21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>к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л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е л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ч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ы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х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сто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м</w:t>
            </w:r>
            <w:r w:rsidRPr="00785290">
              <w:rPr>
                <w:rFonts w:ascii="Times New Roman" w:eastAsia="LXSRT+TimesNewRomanPSMT" w:hAnsi="Times New Roman" w:cs="Times New Roman"/>
                <w:spacing w:val="-1"/>
                <w:sz w:val="24"/>
                <w:szCs w:val="24"/>
              </w:rPr>
              <w:t>е</w:t>
            </w:r>
            <w:r w:rsidRPr="00785290">
              <w:rPr>
                <w:rFonts w:ascii="Times New Roman" w:eastAsia="LXSRT+TimesNewRomanPSMT" w:hAnsi="Times New Roman" w:cs="Times New Roman"/>
                <w:w w:val="99"/>
                <w:sz w:val="24"/>
                <w:szCs w:val="24"/>
              </w:rPr>
              <w:t>ний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</w:t>
            </w:r>
            <w:r w:rsidRPr="00785290">
              <w:rPr>
                <w:rFonts w:ascii="Times New Roman" w:eastAsia="LXSRT+TimesNewRomanPSMT" w:hAnsi="Times New Roman" w:cs="Times New Roman"/>
                <w:spacing w:val="-3"/>
                <w:sz w:val="24"/>
                <w:szCs w:val="24"/>
              </w:rPr>
              <w:t>у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сский я</w:t>
            </w:r>
            <w:r w:rsidRPr="00785290">
              <w:rPr>
                <w:rFonts w:ascii="Times New Roman" w:eastAsia="LXSRT+TimesNewRomanPSMT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ык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22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Задачи на движение в противоположных направлениях.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математика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23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русский язык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24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Письменные приемы умножения на трехзначное число.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математика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25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русский язык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26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Деление многозначного числа на двузначное.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математика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27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русский язык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28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Алгоритм деления на трёхзначное число.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математика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29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русский язык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30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Величины. Действия с величинами.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математика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31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Правописание -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тся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ться</w:t>
            </w:r>
            <w:proofErr w:type="spellEnd"/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русский язык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32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Решение задач разных типов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математика</w:t>
            </w:r>
          </w:p>
        </w:tc>
      </w:tr>
      <w:tr w:rsidR="00785290" w:rsidRPr="00785290" w:rsidTr="00785290">
        <w:trPr>
          <w:cantSplit/>
          <w:trHeight w:hRule="exact" w:val="52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E80B07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 w:rsidRPr="00785290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33</w:t>
            </w:r>
            <w:r w:rsidR="00E80B07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7" w:right="-20"/>
              <w:rPr>
                <w:rFonts w:ascii="Times New Roman" w:eastAsia="LXSRT+TimesNewRomanPSMT" w:hAnsi="Times New Roman" w:cs="Times New Roman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290" w:rsidRPr="00785290" w:rsidRDefault="00785290" w:rsidP="00785290">
            <w:pPr>
              <w:widowControl w:val="0"/>
              <w:spacing w:before="6" w:line="240" w:lineRule="auto"/>
              <w:ind w:left="108" w:right="-20"/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</w:pPr>
            <w:r w:rsidRPr="00785290">
              <w:rPr>
                <w:rFonts w:ascii="Times New Roman" w:eastAsia="LXSRT+TimesNewRomanPSMT" w:hAnsi="Times New Roman" w:cs="Times New Roman"/>
                <w:spacing w:val="2"/>
                <w:sz w:val="24"/>
                <w:szCs w:val="24"/>
              </w:rPr>
              <w:t>русский язык</w:t>
            </w:r>
          </w:p>
        </w:tc>
      </w:tr>
    </w:tbl>
    <w:p w:rsidR="00785290" w:rsidRPr="00785290" w:rsidRDefault="00785290" w:rsidP="00785290">
      <w:pPr>
        <w:rPr>
          <w:rFonts w:ascii="Times New Roman" w:hAnsi="Times New Roman" w:cs="Times New Roman"/>
          <w:sz w:val="24"/>
          <w:szCs w:val="24"/>
        </w:rPr>
      </w:pPr>
    </w:p>
    <w:p w:rsidR="00785290" w:rsidRPr="00785290" w:rsidRDefault="00785290" w:rsidP="00785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230A9" w:rsidRDefault="004230A9" w:rsidP="0042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Учебно-методическое обеспечение:</w:t>
      </w:r>
    </w:p>
    <w:p w:rsidR="004230A9" w:rsidRPr="00455398" w:rsidRDefault="004230A9" w:rsidP="00423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1. Амбалова С.А. Психологические проблемы учеников младших классов средней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общеобразовательной школы / С.А. Амбалова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// Азимут научных исследований: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педагогика и психология. - 2018.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 7. № 4 (25). - С. 280-283. </w:t>
      </w:r>
    </w:p>
    <w:p w:rsidR="004230A9" w:rsidRDefault="004230A9" w:rsidP="00423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2. Антипова И.В. Неуспеваемость младших школьник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как психолого-педагогическая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проблема / 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И.В.Антипова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Л.Ф. 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Алимская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нновационные стратегии развития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педагогического образования: сб. науч. трудов ХШ 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межд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унар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очно-заочной науч.-метод. 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конф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.: в 2 ч. - 2017. - С. 12-14</w:t>
      </w:r>
    </w:p>
    <w:p w:rsidR="004230A9" w:rsidRPr="00455398" w:rsidRDefault="004230A9" w:rsidP="00423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3. Богданова В.В. Особенности формирова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познавательной активности у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слабоуспевающих младших школьников / В.В.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Богданова, Е.В. Коломенская //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Научный вестник Гуманитарно-социального института. - 2017. - № 6. - С. 3-10. </w:t>
      </w:r>
    </w:p>
    <w:p w:rsidR="004230A9" w:rsidRDefault="004230A9" w:rsidP="00423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 Бойко И.Н. Практические рекомендаци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для педагогов по профилактике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неуспеваемости младших школьников / И.Н.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Бойко // Прикладная психология: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современное состояние, эффективность исследов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аний, перспективы развития: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сб.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материалов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. науч.-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практ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конф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XII </w:t>
      </w:r>
      <w:proofErr w:type="spellStart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Левитовские</w:t>
      </w:r>
      <w:proofErr w:type="spellEnd"/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чтения. - 2017. - С. 131-134. </w:t>
      </w:r>
    </w:p>
    <w:p w:rsidR="00785290" w:rsidRDefault="004230A9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>5. Гафарова Р.И. Причины неуспеваемости младш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школьников и способы решения </w:t>
      </w:r>
      <w:r w:rsidRPr="004553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этой проблемы / Р.И. Гафарова, Е.В. Головнева // Научный </w:t>
      </w:r>
      <w:r w:rsidR="00C35D56">
        <w:rPr>
          <w:rFonts w:ascii="Times New Roman" w:eastAsia="Calibri" w:hAnsi="Times New Roman" w:cs="Times New Roman"/>
          <w:sz w:val="24"/>
          <w:szCs w:val="24"/>
          <w:lang w:eastAsia="ru-RU"/>
        </w:rPr>
        <w:t>альманах. - 2017. - № 2-2 (28).</w:t>
      </w: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D2C" w:rsidRDefault="00D74D2C" w:rsidP="00C3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74D2C" w:rsidSect="007D45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XKD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XSR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C17"/>
    <w:multiLevelType w:val="hybridMultilevel"/>
    <w:tmpl w:val="333CD20C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AD06C5D"/>
    <w:multiLevelType w:val="hybridMultilevel"/>
    <w:tmpl w:val="226E1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6724"/>
    <w:multiLevelType w:val="hybridMultilevel"/>
    <w:tmpl w:val="F0602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1413"/>
    <w:multiLevelType w:val="hybridMultilevel"/>
    <w:tmpl w:val="BD90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47B4"/>
    <w:multiLevelType w:val="hybridMultilevel"/>
    <w:tmpl w:val="FB8A9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31348"/>
    <w:multiLevelType w:val="hybridMultilevel"/>
    <w:tmpl w:val="195C5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2FC5"/>
    <w:multiLevelType w:val="hybridMultilevel"/>
    <w:tmpl w:val="333CD20C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48D2672F"/>
    <w:multiLevelType w:val="hybridMultilevel"/>
    <w:tmpl w:val="2BBAC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7FE4"/>
    <w:multiLevelType w:val="hybridMultilevel"/>
    <w:tmpl w:val="A8D0D790"/>
    <w:lvl w:ilvl="0" w:tplc="0419000D">
      <w:start w:val="1"/>
      <w:numFmt w:val="bullet"/>
      <w:lvlText w:val=""/>
      <w:lvlJc w:val="left"/>
      <w:pPr>
        <w:ind w:left="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9" w15:restartNumberingAfterBreak="0">
    <w:nsid w:val="6BF8506F"/>
    <w:multiLevelType w:val="hybridMultilevel"/>
    <w:tmpl w:val="81C86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C7762"/>
    <w:multiLevelType w:val="hybridMultilevel"/>
    <w:tmpl w:val="74E85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5"/>
    <w:rsid w:val="001C25B6"/>
    <w:rsid w:val="004230A9"/>
    <w:rsid w:val="00600D48"/>
    <w:rsid w:val="006C15E3"/>
    <w:rsid w:val="007404AA"/>
    <w:rsid w:val="00785290"/>
    <w:rsid w:val="007D4524"/>
    <w:rsid w:val="00811A12"/>
    <w:rsid w:val="008E4DB2"/>
    <w:rsid w:val="009141FC"/>
    <w:rsid w:val="00A71EA5"/>
    <w:rsid w:val="00BE139E"/>
    <w:rsid w:val="00C35D56"/>
    <w:rsid w:val="00D16D37"/>
    <w:rsid w:val="00D74D2C"/>
    <w:rsid w:val="00DA39FA"/>
    <w:rsid w:val="00E11A00"/>
    <w:rsid w:val="00E80B07"/>
    <w:rsid w:val="00F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3D5"/>
  <w15:chartTrackingRefBased/>
  <w15:docId w15:val="{981C0894-F2A0-4E5C-B425-3BB2196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24"/>
    <w:pPr>
      <w:ind w:left="720"/>
      <w:contextualSpacing/>
    </w:pPr>
  </w:style>
  <w:style w:type="table" w:styleId="a4">
    <w:name w:val="Table Grid"/>
    <w:basedOn w:val="a1"/>
    <w:uiPriority w:val="39"/>
    <w:rsid w:val="0091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111111</cp:lastModifiedBy>
  <cp:revision>12</cp:revision>
  <cp:lastPrinted>2023-11-07T06:59:00Z</cp:lastPrinted>
  <dcterms:created xsi:type="dcterms:W3CDTF">2023-11-05T13:29:00Z</dcterms:created>
  <dcterms:modified xsi:type="dcterms:W3CDTF">2023-11-07T08:24:00Z</dcterms:modified>
</cp:coreProperties>
</file>