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66" w:rsidRDefault="00F03566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35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44781"/>
            <wp:effectExtent l="0" t="0" r="0" b="0"/>
            <wp:docPr id="1" name="Рисунок 1" descr="C:\Users\111111\Desktop\HPSCANS\scan_2023110711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\Desktop\HPSCANS\scan_2023110711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66" w:rsidRDefault="00F03566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03566" w:rsidRDefault="00F03566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5802" w:rsidRPr="00305802" w:rsidRDefault="00305802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058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05802" w:rsidRPr="00E62B04" w:rsidRDefault="00305802" w:rsidP="003058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внеурочной деятельности «Умники и умницы» для обучающихся 4 класса разработана на основе следующих нормативных документов:</w:t>
      </w:r>
    </w:p>
    <w:p w:rsidR="00305802" w:rsidRPr="00E62B04" w:rsidRDefault="00305802" w:rsidP="003058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29.12.2012 № 273-ФЗ «Об образовании в Российской Федерации»;</w:t>
      </w:r>
    </w:p>
    <w:p w:rsidR="00305802" w:rsidRPr="00E62B04" w:rsidRDefault="00305802" w:rsidP="003058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</w:t>
      </w: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разовательный стандарт начального общего образования</w:t>
      </w:r>
      <w:r w:rsidRPr="00E62B04">
        <w:rPr>
          <w:rFonts w:ascii="Times New Roman" w:eastAsia="Calibri" w:hAnsi="Times New Roman" w:cs="Times New Roman"/>
          <w:sz w:val="24"/>
          <w:szCs w:val="24"/>
        </w:rPr>
        <w:t xml:space="preserve"> второго поколения (Приказ Министерства образования и науки Российской Федерации от 6 октября 2009 г.);</w:t>
      </w:r>
    </w:p>
    <w:p w:rsidR="00305802" w:rsidRPr="00E62B04" w:rsidRDefault="00305802" w:rsidP="003058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</w:t>
      </w:r>
      <w:r w:rsidR="0033006C">
        <w:rPr>
          <w:rFonts w:ascii="Times New Roman" w:eastAsia="Calibri" w:hAnsi="Times New Roman" w:cs="Times New Roman"/>
          <w:sz w:val="24"/>
          <w:szCs w:val="24"/>
        </w:rPr>
        <w:t xml:space="preserve">ания МБОУ СОШ </w:t>
      </w:r>
      <w:proofErr w:type="spellStart"/>
      <w:r w:rsidR="0033006C">
        <w:rPr>
          <w:rFonts w:ascii="Times New Roman" w:eastAsia="Calibri" w:hAnsi="Times New Roman" w:cs="Times New Roman"/>
          <w:sz w:val="24"/>
          <w:szCs w:val="24"/>
        </w:rPr>
        <w:t>п.Прикамский</w:t>
      </w:r>
      <w:proofErr w:type="spellEnd"/>
      <w:r w:rsidR="00486878" w:rsidRPr="00E62B04">
        <w:rPr>
          <w:rFonts w:ascii="Times New Roman" w:eastAsia="Calibri" w:hAnsi="Times New Roman" w:cs="Times New Roman"/>
          <w:sz w:val="24"/>
          <w:szCs w:val="24"/>
        </w:rPr>
        <w:t>;</w:t>
      </w:r>
      <w:r w:rsidRPr="00E62B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5802" w:rsidRPr="00E62B04" w:rsidRDefault="00305802" w:rsidP="00486878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sz w:val="24"/>
          <w:szCs w:val="24"/>
        </w:rPr>
        <w:t xml:space="preserve">Авторская </w:t>
      </w:r>
      <w:r w:rsidR="00ED7B80" w:rsidRPr="00E62B04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D7B80"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«Юным умникам и умницам. Развитие познавательных способностей»</w:t>
      </w:r>
      <w:r w:rsidRPr="00E62B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5802" w:rsidRPr="00E62B04" w:rsidRDefault="00305802" w:rsidP="00486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</w:t>
      </w: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сии. </w:t>
      </w:r>
    </w:p>
    <w:p w:rsidR="00305802" w:rsidRPr="00E62B04" w:rsidRDefault="00305802" w:rsidP="00ED7B80">
      <w:pPr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486878" w:rsidRPr="00E6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802" w:rsidRPr="00E62B04" w:rsidRDefault="00305802" w:rsidP="00486878">
      <w:pPr>
        <w:shd w:val="clear" w:color="auto" w:fill="FFFFFF"/>
        <w:spacing w:after="0" w:line="240" w:lineRule="auto"/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6878" w:rsidRPr="00E62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расши</w:t>
      </w:r>
      <w:r w:rsidR="00486878" w:rsidRPr="00E62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ребёнка и последовательный перевод ее в непосредственный актив, то есть в зону актуально</w:t>
      </w:r>
      <w:r w:rsidR="00486878" w:rsidRPr="00E62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го развития посредством </w:t>
      </w:r>
      <w:r w:rsidR="00486878"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познавательных способностей младшего школьника.</w:t>
      </w:r>
    </w:p>
    <w:p w:rsidR="00305802" w:rsidRPr="00E62B04" w:rsidRDefault="00486878" w:rsidP="00ED7B80">
      <w:pPr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6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</w:t>
      </w: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05802" w:rsidRPr="00E62B04" w:rsidRDefault="00486878" w:rsidP="00ED7B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b/>
          <w:sz w:val="24"/>
          <w:szCs w:val="24"/>
        </w:rPr>
        <w:t>Место курса</w:t>
      </w:r>
      <w:r w:rsidR="00305802" w:rsidRPr="00E62B04">
        <w:rPr>
          <w:rFonts w:ascii="Times New Roman" w:eastAsia="Calibri" w:hAnsi="Times New Roman" w:cs="Times New Roman"/>
          <w:b/>
          <w:sz w:val="24"/>
          <w:szCs w:val="24"/>
        </w:rPr>
        <w:t xml:space="preserve"> в учебном плане</w:t>
      </w:r>
    </w:p>
    <w:p w:rsidR="00305802" w:rsidRPr="00E62B04" w:rsidRDefault="00ED7B80" w:rsidP="00305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курса</w:t>
      </w:r>
      <w:r w:rsidR="00305802"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внеуро</w:t>
      </w: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чной деятельности «Умники и </w:t>
      </w:r>
      <w:r w:rsidR="000232EE"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>умницы» в</w:t>
      </w:r>
      <w:r w:rsidR="002E38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классе рассчитана на 34 ч.</w:t>
      </w:r>
      <w:r w:rsidR="00305802"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2B04">
        <w:rPr>
          <w:rFonts w:ascii="Times New Roman" w:eastAsia="Calibri" w:hAnsi="Times New Roman" w:cs="Times New Roman"/>
          <w:sz w:val="24"/>
          <w:szCs w:val="24"/>
        </w:rPr>
        <w:t>(</w:t>
      </w:r>
      <w:r w:rsidR="002E3848">
        <w:rPr>
          <w:rFonts w:ascii="Times New Roman" w:eastAsia="Calibri" w:hAnsi="Times New Roman" w:cs="Times New Roman"/>
          <w:sz w:val="24"/>
          <w:szCs w:val="24"/>
        </w:rPr>
        <w:t>34 учебные недели, по 1 часу</w:t>
      </w:r>
      <w:r w:rsidR="00305802" w:rsidRPr="00E62B04">
        <w:rPr>
          <w:rFonts w:ascii="Times New Roman" w:eastAsia="Calibri" w:hAnsi="Times New Roman" w:cs="Times New Roman"/>
          <w:sz w:val="24"/>
          <w:szCs w:val="24"/>
        </w:rPr>
        <w:t xml:space="preserve"> в неделю).  </w:t>
      </w:r>
    </w:p>
    <w:p w:rsidR="00305802" w:rsidRPr="00E62B04" w:rsidRDefault="00305802" w:rsidP="00305802">
      <w:pPr>
        <w:shd w:val="clear" w:color="auto" w:fill="FFFFFF"/>
        <w:autoSpaceDE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802" w:rsidRPr="00E62B04" w:rsidRDefault="00305802" w:rsidP="00ED7B8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E62B04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Планируемые результаты освоения</w:t>
      </w:r>
    </w:p>
    <w:p w:rsidR="00ED7B80" w:rsidRPr="00E62B04" w:rsidRDefault="00ED7B80" w:rsidP="0030580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личностных, метапредметных и предметных результатов обучения:</w:t>
      </w:r>
    </w:p>
    <w:p w:rsidR="00ED7B80" w:rsidRPr="00E62B04" w:rsidRDefault="00ED7B80" w:rsidP="00ED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B80" w:rsidRPr="00E62B04" w:rsidRDefault="00ED7B80" w:rsidP="00ED7B80">
      <w:pPr>
        <w:widowControl w:val="0"/>
        <w:numPr>
          <w:ilvl w:val="0"/>
          <w:numId w:val="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ED7B80" w:rsidRPr="00E62B04" w:rsidRDefault="00ED7B80" w:rsidP="00ED7B80">
      <w:pPr>
        <w:widowControl w:val="0"/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простые правила поведения,  делать выбор, при поддержке других участников группы и педагога, как поступить.</w:t>
      </w:r>
    </w:p>
    <w:p w:rsidR="00ED7B80" w:rsidRPr="00E62B04" w:rsidRDefault="00ED7B80" w:rsidP="00ED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B80" w:rsidRPr="00E62B04" w:rsidRDefault="00ED7B80" w:rsidP="00ED7B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B80" w:rsidRPr="00E62B04" w:rsidRDefault="00ED7B80" w:rsidP="00ED7B80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 с помощью учителя и самостоятельно; </w:t>
      </w:r>
    </w:p>
    <w:p w:rsidR="00ED7B80" w:rsidRPr="00E62B04" w:rsidRDefault="00ED7B80" w:rsidP="00ED7B8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проговаривать последовательность действий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B80" w:rsidRPr="00E62B04" w:rsidRDefault="00ED7B80" w:rsidP="00ED7B80">
      <w:pPr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текстом задания и иллюстрацией рабочей тетради;</w:t>
      </w:r>
    </w:p>
    <w:p w:rsidR="00ED7B80" w:rsidRPr="00E62B04" w:rsidRDefault="00ED7B80" w:rsidP="00ED7B8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и самостоятельно составленному плану;</w:t>
      </w:r>
    </w:p>
    <w:p w:rsidR="00ED7B80" w:rsidRPr="00E62B04" w:rsidRDefault="00ED7B80" w:rsidP="00ED7B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отличать верно выполненное задание от неверного;</w:t>
      </w:r>
    </w:p>
    <w:p w:rsidR="00ED7B80" w:rsidRPr="00E62B04" w:rsidRDefault="00ED7B80" w:rsidP="00ED7B8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оценку деятельности товарищей; </w:t>
      </w:r>
    </w:p>
    <w:p w:rsidR="00ED7B80" w:rsidRPr="00E62B04" w:rsidRDefault="00ED7B80" w:rsidP="00ED7B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</w:p>
    <w:p w:rsidR="00ED7B80" w:rsidRPr="00E62B04" w:rsidRDefault="00ED7B80" w:rsidP="00ED7B8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от уже известного; </w:t>
      </w:r>
    </w:p>
    <w:p w:rsidR="00ED7B80" w:rsidRPr="00E62B04" w:rsidRDefault="00ED7B80" w:rsidP="00ED7B8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информации;</w:t>
      </w:r>
    </w:p>
    <w:p w:rsidR="00ED7B80" w:rsidRPr="00E62B04" w:rsidRDefault="00ED7B80" w:rsidP="00ED7B8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учебные материалы, свой жизненный опыт и информацию, полученную от учителя/добытую самостоятельно;</w:t>
      </w:r>
    </w:p>
    <w:p w:rsidR="00ED7B80" w:rsidRPr="00E62B04" w:rsidRDefault="00ED7B80" w:rsidP="00ED7B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 совместной  работы всего класса;</w:t>
      </w:r>
    </w:p>
    <w:p w:rsidR="00ED7B80" w:rsidRPr="00E62B04" w:rsidRDefault="00ED7B80" w:rsidP="00ED7B8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различные объекты (например, математические, такие как числа, числовые выражения, равенства, неравенства, плоские геометрические фигуры);</w:t>
      </w:r>
    </w:p>
    <w:p w:rsidR="00ED7B80" w:rsidRPr="00E62B04" w:rsidRDefault="00ED7B80" w:rsidP="00ED7B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и задачи на основе простейших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схем);</w:t>
      </w:r>
    </w:p>
    <w:p w:rsidR="00ED7B80" w:rsidRPr="00E62B04" w:rsidRDefault="00ED7B80" w:rsidP="00ED7B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B80" w:rsidRPr="00E62B04" w:rsidRDefault="00ED7B80" w:rsidP="00ED7B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D7B80" w:rsidRPr="00E62B04" w:rsidRDefault="00ED7B80" w:rsidP="00ED7B8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ED7B80" w:rsidRPr="00E62B04" w:rsidRDefault="00ED7B80" w:rsidP="00ED7B8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пересказывать текст;</w:t>
      </w:r>
    </w:p>
    <w:p w:rsidR="00ED7B80" w:rsidRPr="00E62B04" w:rsidRDefault="00ED7B80" w:rsidP="00ED7B8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ED7B80" w:rsidRPr="00E62B04" w:rsidRDefault="00ED7B80" w:rsidP="00ED7B8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ED7B80" w:rsidRPr="00E62B04" w:rsidRDefault="00ED7B80" w:rsidP="00ED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обобщать, делать несложные выводы;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классифицировать явления, предметы;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судить о противоположных явлениях;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давать определения тем или иным понятиям;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определять отношения между предметами типа «род» - «вид»;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выявлять функциональные отношения между понятиями;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выявлять закономерности и проводить аналогии.  </w:t>
      </w:r>
    </w:p>
    <w:p w:rsidR="00ED7B80" w:rsidRPr="00E62B04" w:rsidRDefault="00ED7B80" w:rsidP="0030580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</w:p>
    <w:p w:rsidR="00ED7B80" w:rsidRPr="00E62B04" w:rsidRDefault="00ED7B80" w:rsidP="0030580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</w:p>
    <w:p w:rsidR="00ED7B80" w:rsidRPr="00E62B04" w:rsidRDefault="00ED7B80" w:rsidP="00ED7B80">
      <w:pPr>
        <w:tabs>
          <w:tab w:val="left" w:pos="6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D7B80" w:rsidRPr="00E62B04" w:rsidRDefault="00ED7B80" w:rsidP="00ED7B80">
      <w:pPr>
        <w:tabs>
          <w:tab w:val="left" w:pos="6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Тренировка психических процессов.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концентрации внимания. Тренировка внимания. Тренировка слуховой памяти. Тренировка зрительной памяти.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воображения. Развитие логического мышления (выделение признаков, сравнение предметов, классификация и поиск закономерностей).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восприятия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предметов, и явлений. Тренировочные упражнения и дидактические игры по развитию восприятия и наблюдательности.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памяти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внимания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мышления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умения давать несложные определения понятиям. 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геометрического характера.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Уникурсальные кривые. Составление и моделирование предметов.  Построение фигур из счетных палочек.  Построение фигур из конструктора "монгольская игра", "</w:t>
      </w:r>
      <w:proofErr w:type="spellStart"/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Нестандартные задания алгебраического характера.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Арифметический шифр.  Математический фокус.  Арифметические лабиринты с воротами.  Математические ребусы. Магические квадраты 3*3.</w:t>
      </w:r>
    </w:p>
    <w:p w:rsidR="005B0AE9" w:rsidRPr="00E62B04" w:rsidRDefault="00ED7B80" w:rsidP="00ED7B8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Нестандартные задания логического характера.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Анаграмма. Комбинаторные задачи. Задачи с альтернативным условием. Игры </w:t>
      </w:r>
      <w:proofErr w:type="spellStart"/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</w:t>
      </w:r>
      <w:proofErr w:type="spellEnd"/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А. </w:t>
      </w:r>
      <w:proofErr w:type="gramStart"/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( "</w:t>
      </w:r>
      <w:proofErr w:type="gramEnd"/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Муха", "Просветы")</w:t>
      </w:r>
      <w:r w:rsidR="005B0AE9"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AE9" w:rsidRPr="00E62B04" w:rsidRDefault="005B0AE9" w:rsidP="005B0A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запланировано использование следующих </w:t>
      </w:r>
      <w:r w:rsidRPr="00E62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 организации:</w:t>
      </w: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беседы, конкурсы, занятия-путешествия, выставка поделок, математические игры, математические викторины, занимательные задачи, олимпиада.</w:t>
      </w:r>
    </w:p>
    <w:p w:rsidR="00ED7B80" w:rsidRPr="00E62B04" w:rsidRDefault="005B0AE9" w:rsidP="00B51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необходимо использовать такие </w:t>
      </w:r>
      <w:r w:rsidRPr="00E62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деятельности: </w:t>
      </w: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трудовую деятельность, проблемно-ценностное общение, спортивно-оздоровительная деятельность, социальное творчество, техническое творчество.</w:t>
      </w:r>
    </w:p>
    <w:p w:rsidR="00B51A83" w:rsidRDefault="00B51A83"/>
    <w:p w:rsidR="00B51A83" w:rsidRDefault="00B51A83">
      <w:pPr>
        <w:sectPr w:rsidR="00B51A83" w:rsidSect="0030580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51A83" w:rsidRPr="00561824" w:rsidRDefault="00561824" w:rsidP="00B51A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8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Календарно- тематическое планирование </w:t>
      </w:r>
    </w:p>
    <w:p w:rsidR="00561824" w:rsidRPr="00B51A83" w:rsidRDefault="00561824" w:rsidP="00B5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850"/>
        <w:gridCol w:w="5655"/>
        <w:gridCol w:w="15"/>
        <w:gridCol w:w="3123"/>
      </w:tblGrid>
      <w:tr w:rsidR="00027996" w:rsidRPr="000232EE" w:rsidTr="00027996">
        <w:trPr>
          <w:trHeight w:val="426"/>
        </w:trPr>
        <w:tc>
          <w:tcPr>
            <w:tcW w:w="817" w:type="dxa"/>
            <w:vAlign w:val="center"/>
          </w:tcPr>
          <w:p w:rsidR="00027996" w:rsidRPr="000232EE" w:rsidRDefault="00027996" w:rsidP="00B51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7996" w:rsidRPr="000232EE" w:rsidRDefault="00027996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027996" w:rsidRDefault="00027996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  <w:p w:rsidR="00027996" w:rsidRPr="000232EE" w:rsidRDefault="00027996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Развиваемые способности</w:t>
            </w:r>
          </w:p>
        </w:tc>
        <w:tc>
          <w:tcPr>
            <w:tcW w:w="850" w:type="dxa"/>
            <w:vAlign w:val="center"/>
          </w:tcPr>
          <w:p w:rsidR="00027996" w:rsidRDefault="0002799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027996" w:rsidRPr="000232EE" w:rsidRDefault="00027996" w:rsidP="0002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shd w:val="clear" w:color="auto" w:fill="auto"/>
          </w:tcPr>
          <w:p w:rsidR="00027996" w:rsidRPr="00027996" w:rsidRDefault="00027996">
            <w:pPr>
              <w:spacing w:after="160" w:line="259" w:lineRule="auto"/>
              <w:rPr>
                <w:b/>
              </w:rPr>
            </w:pPr>
            <w:r w:rsidRPr="00027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027996" w:rsidRPr="00561824" w:rsidRDefault="00027996" w:rsidP="009E250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1824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</w:tcBorders>
          </w:tcPr>
          <w:p w:rsidR="00E901FB" w:rsidRPr="002E3848" w:rsidRDefault="0010617C" w:rsidP="002E3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слушать и понимать задание, ориентироваться на плоскости листа. Наблюдать и действовать по инструкции.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996"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главное и существенное на основе развивающих заданий и упражнений, сравнивать предметы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</w:tcPr>
          <w:p w:rsidR="00AC12D4" w:rsidRPr="003D7DDE" w:rsidRDefault="00027996" w:rsidP="00AC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C12D4" w:rsidRPr="0033006C" w:rsidRDefault="00AC12D4" w:rsidP="00AC1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2D4" w:rsidRPr="00AC12D4" w:rsidRDefault="00AC12D4" w:rsidP="009E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7996" w:rsidRPr="000232EE" w:rsidRDefault="00027996" w:rsidP="003F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1362A4" w:rsidRDefault="00027996" w:rsidP="0013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027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027996" w:rsidRPr="0033006C" w:rsidRDefault="00027996" w:rsidP="009E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закономерности, завершать схемы.</w:t>
            </w:r>
          </w:p>
          <w:p w:rsidR="00027996" w:rsidRPr="002E3848" w:rsidRDefault="00027996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ситуацию, устанавливать причинно-следственные связи.</w:t>
            </w:r>
            <w:r w:rsidR="00514ED7">
              <w:t xml:space="preserve"> </w:t>
            </w:r>
            <w:r w:rsidR="00514ED7" w:rsidRPr="00514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  <w:r w:rsidR="0013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62A4" w:rsidRPr="00FB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2A4"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таблиц, схем, диаграмм</w:t>
            </w:r>
            <w:r w:rsidR="00E9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901FB" w:rsidRPr="00E901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текстовых задач</w:t>
            </w:r>
            <w:r w:rsidR="00E90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gridSpan w:val="2"/>
          </w:tcPr>
          <w:p w:rsidR="00027996" w:rsidRPr="0033006C" w:rsidRDefault="00027996" w:rsidP="009E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027996" w:rsidRPr="0033006C" w:rsidRDefault="00027996" w:rsidP="009E2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027996" w:rsidRPr="000232EE" w:rsidRDefault="0002799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96" w:rsidRPr="000232EE" w:rsidTr="000279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027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027996" w:rsidRPr="002E3848" w:rsidRDefault="00027996" w:rsidP="002E3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закономерности, завершать схемы.</w:t>
            </w:r>
          </w:p>
        </w:tc>
        <w:tc>
          <w:tcPr>
            <w:tcW w:w="3138" w:type="dxa"/>
            <w:gridSpan w:val="2"/>
          </w:tcPr>
          <w:p w:rsidR="00027996" w:rsidRPr="000232EE" w:rsidRDefault="0002799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27996" w:rsidRPr="000232EE" w:rsidTr="000279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0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слушание объяснений учителя</w:t>
            </w:r>
          </w:p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</w:t>
            </w:r>
          </w:p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за демонстрациями</w:t>
            </w:r>
          </w:p>
          <w:p w:rsid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  <w:p w:rsidR="00027996" w:rsidRPr="0010617C" w:rsidRDefault="0002799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ситуацию, устанавливать причинно-следственные связи.</w:t>
            </w:r>
          </w:p>
          <w:p w:rsidR="00027996" w:rsidRPr="000232EE" w:rsidRDefault="00027996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027996" w:rsidRPr="0033006C" w:rsidRDefault="00027996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027996" w:rsidRPr="00947600" w:rsidRDefault="00027996" w:rsidP="00E901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B5" w:rsidRPr="000232EE" w:rsidTr="000279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5" w:rsidRPr="000232EE" w:rsidRDefault="007104B5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7104B5" w:rsidRPr="002E3848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предметы по описанию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gridSpan w:val="2"/>
            <w:vMerge w:val="restart"/>
          </w:tcPr>
          <w:p w:rsidR="007104B5" w:rsidRPr="0033006C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устного </w:t>
            </w: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высказывания</w:t>
            </w:r>
          </w:p>
          <w:p w:rsidR="007104B5" w:rsidRPr="000232EE" w:rsidRDefault="007104B5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B5" w:rsidRPr="000232EE" w:rsidTr="000279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5" w:rsidRPr="000232EE" w:rsidRDefault="007104B5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работа со схемами</w:t>
            </w:r>
          </w:p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построение гипотезы на основе анализа</w:t>
            </w:r>
          </w:p>
          <w:p w:rsid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</w:p>
          <w:p w:rsidR="007104B5" w:rsidRPr="0010617C" w:rsidRDefault="00253DC8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предметы по цвету, форме, размеру</w:t>
            </w:r>
          </w:p>
        </w:tc>
        <w:tc>
          <w:tcPr>
            <w:tcW w:w="3138" w:type="dxa"/>
            <w:gridSpan w:val="2"/>
            <w:vMerge/>
          </w:tcPr>
          <w:p w:rsidR="007104B5" w:rsidRPr="000232EE" w:rsidRDefault="007104B5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027996" w:rsidRPr="007104B5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способность переключать распределять внимание</w:t>
            </w:r>
          </w:p>
        </w:tc>
        <w:tc>
          <w:tcPr>
            <w:tcW w:w="3138" w:type="dxa"/>
            <w:gridSpan w:val="2"/>
          </w:tcPr>
          <w:p w:rsidR="00027996" w:rsidRPr="00E901FB" w:rsidRDefault="00E901FB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027996" w:rsidRPr="007104B5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 значение слов и выражений.</w:t>
            </w:r>
          </w:p>
        </w:tc>
        <w:tc>
          <w:tcPr>
            <w:tcW w:w="3138" w:type="dxa"/>
            <w:gridSpan w:val="2"/>
          </w:tcPr>
          <w:p w:rsidR="00027996" w:rsidRPr="000232EE" w:rsidRDefault="00027996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96" w:rsidRPr="000232EE" w:rsidTr="00F45827">
        <w:trPr>
          <w:trHeight w:val="3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45827" w:rsidRPr="0010617C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1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F45827" w:rsidRPr="00F45827" w:rsidRDefault="00F45827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5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слушание объяснений учителя</w:t>
            </w:r>
          </w:p>
          <w:p w:rsidR="00F45827" w:rsidRPr="00F45827" w:rsidRDefault="00F45827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5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</w:t>
            </w:r>
          </w:p>
          <w:p w:rsidR="00F45827" w:rsidRPr="00F45827" w:rsidRDefault="00F45827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5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 за демонстрациями</w:t>
            </w:r>
          </w:p>
          <w:p w:rsidR="00F45827" w:rsidRPr="00F45827" w:rsidRDefault="00F45827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58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</w:t>
            </w:r>
          </w:p>
          <w:p w:rsidR="003D7DDE" w:rsidRPr="007104B5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 загадки, небольшие рассказы, сочинять сказки.</w:t>
            </w:r>
          </w:p>
        </w:tc>
        <w:tc>
          <w:tcPr>
            <w:tcW w:w="3138" w:type="dxa"/>
            <w:gridSpan w:val="2"/>
          </w:tcPr>
          <w:p w:rsidR="00AC12D4" w:rsidRPr="003D7DDE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C12D4" w:rsidRPr="0033006C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</w:t>
            </w:r>
          </w:p>
          <w:p w:rsidR="00AC12D4" w:rsidRPr="0033006C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</w:t>
            </w:r>
            <w:r w:rsidR="003D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AC12D4" w:rsidRPr="001B1A57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</w:t>
            </w:r>
          </w:p>
        </w:tc>
      </w:tr>
      <w:tr w:rsidR="00027996" w:rsidRPr="000232EE" w:rsidTr="00027996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027996" w:rsidRPr="000232EE" w:rsidRDefault="007104B5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предметы по цвету, форме, размеру</w:t>
            </w:r>
          </w:p>
        </w:tc>
        <w:tc>
          <w:tcPr>
            <w:tcW w:w="3138" w:type="dxa"/>
            <w:gridSpan w:val="2"/>
          </w:tcPr>
          <w:p w:rsidR="00027996" w:rsidRPr="007104B5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</w:t>
            </w:r>
            <w:r w:rsidR="003D7DDE"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Доказательство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 w:rsidP="00E901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E901FB" w:rsidRPr="005E39D6" w:rsidRDefault="00E901FB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текстовых задач</w:t>
            </w:r>
          </w:p>
          <w:p w:rsidR="00E901FB" w:rsidRPr="005E39D6" w:rsidRDefault="00E901FB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заданий по разграничению</w:t>
            </w:r>
          </w:p>
          <w:p w:rsidR="00027996" w:rsidRPr="000232EE" w:rsidRDefault="00E901FB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понятий</w:t>
            </w:r>
          </w:p>
        </w:tc>
        <w:tc>
          <w:tcPr>
            <w:tcW w:w="3138" w:type="dxa"/>
            <w:gridSpan w:val="2"/>
          </w:tcPr>
          <w:p w:rsidR="00027996" w:rsidRPr="001B1A57" w:rsidRDefault="001B1A57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E901FB" w:rsidRPr="001362A4" w:rsidRDefault="00E901FB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схемами</w:t>
            </w:r>
          </w:p>
          <w:p w:rsidR="00E901FB" w:rsidRPr="001362A4" w:rsidRDefault="00E901FB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гипотезы на основе анализа</w:t>
            </w:r>
          </w:p>
          <w:p w:rsidR="00027996" w:rsidRPr="00E901FB" w:rsidRDefault="00E901FB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</w:p>
        </w:tc>
        <w:tc>
          <w:tcPr>
            <w:tcW w:w="3138" w:type="dxa"/>
            <w:gridSpan w:val="2"/>
          </w:tcPr>
          <w:p w:rsidR="00027996" w:rsidRPr="00253DC8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027996" w:rsidRPr="000232EE" w:rsidRDefault="001B1A57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черты сходства и различия</w:t>
            </w:r>
          </w:p>
        </w:tc>
        <w:tc>
          <w:tcPr>
            <w:tcW w:w="3138" w:type="dxa"/>
            <w:gridSpan w:val="2"/>
          </w:tcPr>
          <w:p w:rsidR="00E901FB" w:rsidRDefault="001B1A57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27996" w:rsidRPr="001B1A57" w:rsidRDefault="00E901FB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объектов</w:t>
            </w:r>
          </w:p>
        </w:tc>
      </w:tr>
      <w:tr w:rsidR="00027996" w:rsidRPr="003D7DD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 w:rsidP="00E901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слушание объяснений учителя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наблюдение за демонстрациями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27996" w:rsidRPr="001B1A57" w:rsidRDefault="001B1A57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крылатых и метафорических выражений.</w:t>
            </w:r>
          </w:p>
        </w:tc>
        <w:tc>
          <w:tcPr>
            <w:tcW w:w="3123" w:type="dxa"/>
          </w:tcPr>
          <w:p w:rsidR="00AC12D4" w:rsidRPr="003D7DDE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  <w:p w:rsidR="00027996" w:rsidRPr="003D7DDE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и произвольное построение устного речевого высказывания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 w:rsidP="00E901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схемами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гипотезы на основе анализа</w:t>
            </w:r>
          </w:p>
          <w:p w:rsidR="0002799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3123" w:type="dxa"/>
          </w:tcPr>
          <w:p w:rsidR="00027996" w:rsidRPr="00AC12D4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</w:tc>
      </w:tr>
      <w:tr w:rsidR="00027996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1362A4" w:rsidRPr="005E39D6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схемами</w:t>
            </w:r>
          </w:p>
          <w:p w:rsidR="001362A4" w:rsidRPr="005E39D6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гипотезы на основе анализа</w:t>
            </w:r>
          </w:p>
          <w:p w:rsidR="001362A4" w:rsidRPr="005E39D6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</w:p>
          <w:p w:rsidR="00027996" w:rsidRPr="000232EE" w:rsidRDefault="001362A4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123" w:type="dxa"/>
          </w:tcPr>
          <w:p w:rsidR="00AC12D4" w:rsidRPr="003D7DDE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027996" w:rsidRPr="00AC12D4" w:rsidRDefault="00AC12D4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</w:t>
            </w:r>
          </w:p>
        </w:tc>
      </w:tr>
      <w:tr w:rsidR="007104B5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5" w:rsidRPr="000232EE" w:rsidRDefault="007104B5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104B5" w:rsidRPr="001362A4" w:rsidRDefault="007104B5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  <w:r w:rsidR="001362A4" w:rsidRPr="00FB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текстовых задач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заданий по разграничению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понятий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104B5" w:rsidRPr="000232EE" w:rsidRDefault="007104B5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предметы по описанию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</w:tcPr>
          <w:p w:rsidR="003D7DDE" w:rsidRPr="0033006C" w:rsidRDefault="003D7DDE" w:rsidP="003D7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устного речевого высказывания</w:t>
            </w:r>
          </w:p>
          <w:p w:rsidR="007104B5" w:rsidRPr="000232EE" w:rsidRDefault="007104B5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B5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5" w:rsidRPr="000232EE" w:rsidRDefault="007104B5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E39D6" w:rsidRPr="00FB4283" w:rsidRDefault="007104B5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104B5" w:rsidRPr="000232EE" w:rsidRDefault="007104B5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5E39D6" w:rsidRPr="005E39D6" w:rsidRDefault="00253DC8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E39D6"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схемами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гипотезы на основе анализа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</w:p>
          <w:p w:rsidR="007104B5" w:rsidRPr="000232EE" w:rsidRDefault="00253DC8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предметы по цвету, форме, размеру</w:t>
            </w:r>
          </w:p>
        </w:tc>
        <w:tc>
          <w:tcPr>
            <w:tcW w:w="3123" w:type="dxa"/>
          </w:tcPr>
          <w:p w:rsidR="00253DC8" w:rsidRPr="0033006C" w:rsidRDefault="003D7DDE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устного речевого 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казывания</w:t>
            </w:r>
          </w:p>
          <w:p w:rsidR="007104B5" w:rsidRPr="00253DC8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DC8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C8" w:rsidRPr="000232EE" w:rsidRDefault="00253DC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53DC8" w:rsidRDefault="00253DC8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53DC8" w:rsidRPr="000232EE" w:rsidRDefault="00253DC8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 w:val="restart"/>
          </w:tcPr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текстовых задач</w:t>
            </w:r>
          </w:p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заданий по разграничению</w:t>
            </w:r>
          </w:p>
          <w:p w:rsidR="0010617C" w:rsidRPr="0010617C" w:rsidRDefault="0010617C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1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понятий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таблиц, схем, диаграмм</w:t>
            </w:r>
          </w:p>
          <w:p w:rsidR="00253DC8" w:rsidRPr="003D7DDE" w:rsidRDefault="005E39D6" w:rsidP="003D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проблемных ситуаций</w:t>
            </w:r>
          </w:p>
        </w:tc>
        <w:tc>
          <w:tcPr>
            <w:tcW w:w="3123" w:type="dxa"/>
            <w:vMerge w:val="restart"/>
          </w:tcPr>
          <w:p w:rsidR="00253DC8" w:rsidRPr="000232EE" w:rsidRDefault="00253DC8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</w:tc>
      </w:tr>
      <w:tr w:rsidR="00253DC8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C8" w:rsidRPr="000232EE" w:rsidRDefault="00253DC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53DC8" w:rsidRPr="005E39D6" w:rsidRDefault="00253DC8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53DC8" w:rsidRPr="000232EE" w:rsidRDefault="00253DC8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253DC8" w:rsidRPr="000232EE" w:rsidRDefault="00253DC8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53DC8" w:rsidRPr="000232EE" w:rsidRDefault="00253DC8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7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57" w:rsidRPr="000232EE" w:rsidRDefault="001B1A57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 w:val="restart"/>
          </w:tcPr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таблиц, схем, диаграмм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проблемных ситуаций</w:t>
            </w:r>
          </w:p>
          <w:p w:rsidR="001B1A57" w:rsidRPr="000232EE" w:rsidRDefault="001B1A57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1B1A57" w:rsidRPr="000232EE" w:rsidRDefault="001B1A57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</w:tr>
      <w:tr w:rsidR="001B1A57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57" w:rsidRPr="000232EE" w:rsidRDefault="001B1A57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1B1A57" w:rsidRPr="000232EE" w:rsidRDefault="001B1A57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B1A57" w:rsidRPr="000232EE" w:rsidRDefault="001B1A57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7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57" w:rsidRPr="000232EE" w:rsidRDefault="001B1A57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 w:val="restart"/>
          </w:tcPr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текстовых задач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заданий по разграничению</w:t>
            </w:r>
          </w:p>
          <w:p w:rsidR="001B1A57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понятий</w:t>
            </w:r>
          </w:p>
        </w:tc>
        <w:tc>
          <w:tcPr>
            <w:tcW w:w="3123" w:type="dxa"/>
            <w:vMerge w:val="restart"/>
          </w:tcPr>
          <w:p w:rsidR="001B1A57" w:rsidRPr="000232EE" w:rsidRDefault="001B1A57" w:rsidP="00E901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</w:t>
            </w:r>
          </w:p>
        </w:tc>
      </w:tr>
      <w:tr w:rsidR="001B1A57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57" w:rsidRPr="000232EE" w:rsidRDefault="001B1A57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B1A57" w:rsidRPr="000232EE" w:rsidRDefault="001B1A57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1B1A57" w:rsidRPr="000232EE" w:rsidRDefault="001B1A57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B1A57" w:rsidRPr="001B1A57" w:rsidRDefault="001B1A57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4B5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5" w:rsidRPr="000232EE" w:rsidRDefault="007104B5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 w:val="restart"/>
          </w:tcPr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текстовых задач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заданий по разграничению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понятий</w:t>
            </w:r>
          </w:p>
          <w:p w:rsidR="00253DC8" w:rsidRDefault="00253DC8" w:rsidP="00E90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DC8" w:rsidRPr="00253DC8" w:rsidRDefault="00253DC8" w:rsidP="00E90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 w:val="restart"/>
          </w:tcPr>
          <w:p w:rsidR="007104B5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</w:t>
            </w:r>
          </w:p>
          <w:p w:rsidR="00253DC8" w:rsidRPr="00253DC8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</w:t>
            </w:r>
          </w:p>
        </w:tc>
      </w:tr>
      <w:tr w:rsidR="007104B5" w:rsidRPr="000232EE" w:rsidTr="00027996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B5" w:rsidRPr="000232EE" w:rsidRDefault="007104B5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104B5" w:rsidRPr="000232EE" w:rsidRDefault="007104B5" w:rsidP="00E901FB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7104B5" w:rsidRPr="000232EE" w:rsidRDefault="007104B5" w:rsidP="00E9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7104B5" w:rsidRPr="007104B5" w:rsidRDefault="007104B5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996" w:rsidRPr="000232EE" w:rsidTr="00027996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 w:rsidP="00E901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текстовых задач</w:t>
            </w:r>
          </w:p>
          <w:p w:rsidR="005E39D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заданий по разграничению</w:t>
            </w:r>
          </w:p>
          <w:p w:rsidR="00027996" w:rsidRPr="005E39D6" w:rsidRDefault="005E39D6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понятий</w:t>
            </w:r>
          </w:p>
        </w:tc>
        <w:tc>
          <w:tcPr>
            <w:tcW w:w="3123" w:type="dxa"/>
          </w:tcPr>
          <w:p w:rsidR="001B1A57" w:rsidRPr="007104B5" w:rsidRDefault="001B1A57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</w:tr>
      <w:tr w:rsidR="00253DC8" w:rsidRPr="000232EE" w:rsidTr="002E3848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C8" w:rsidRPr="000232EE" w:rsidRDefault="00253DC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53DC8" w:rsidRPr="001362A4" w:rsidRDefault="00253DC8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53DC8" w:rsidRPr="000232EE" w:rsidRDefault="00253DC8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 w:val="restart"/>
          </w:tcPr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схемами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гипотезы на основе анализа</w:t>
            </w:r>
          </w:p>
          <w:p w:rsidR="001362A4" w:rsidRPr="001362A4" w:rsidRDefault="001362A4" w:rsidP="00E9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62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</w:p>
          <w:p w:rsidR="00253DC8" w:rsidRPr="000232EE" w:rsidRDefault="00253DC8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53DC8" w:rsidRPr="001B1A57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</w:t>
            </w:r>
          </w:p>
        </w:tc>
      </w:tr>
      <w:tr w:rsidR="00253DC8" w:rsidRPr="000232EE" w:rsidTr="002E3848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C8" w:rsidRPr="000232EE" w:rsidRDefault="00253DC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53DC8" w:rsidRPr="000232EE" w:rsidRDefault="00253DC8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53DC8" w:rsidRPr="000232EE" w:rsidRDefault="00253DC8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253DC8" w:rsidRPr="000232EE" w:rsidRDefault="00253DC8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53DC8" w:rsidRPr="002E3848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848" w:rsidRPr="000232EE" w:rsidTr="002E3848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48" w:rsidRPr="000232EE" w:rsidRDefault="002E384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E3848" w:rsidRPr="000232EE" w:rsidRDefault="002E3848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поиску закономерностей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E3848" w:rsidRPr="000232EE" w:rsidRDefault="002E3848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 w:val="restart"/>
          </w:tcPr>
          <w:p w:rsidR="002E3848" w:rsidRPr="000232EE" w:rsidRDefault="007104B5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черты сходства и различия</w:t>
            </w:r>
          </w:p>
        </w:tc>
        <w:tc>
          <w:tcPr>
            <w:tcW w:w="3123" w:type="dxa"/>
            <w:vMerge w:val="restart"/>
          </w:tcPr>
          <w:p w:rsidR="002E3848" w:rsidRPr="0033006C" w:rsidRDefault="002E384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</w:t>
            </w:r>
          </w:p>
          <w:p w:rsidR="002E3848" w:rsidRPr="000232EE" w:rsidRDefault="002E3848" w:rsidP="00E901F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848" w:rsidRPr="000232EE" w:rsidTr="002E3848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48" w:rsidRPr="000232EE" w:rsidRDefault="002E384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E3848" w:rsidRPr="000232EE" w:rsidRDefault="002E3848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поиску закономерностей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E3848" w:rsidRPr="000232EE" w:rsidRDefault="002E3848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2E3848" w:rsidRPr="000232EE" w:rsidRDefault="002E3848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E3848" w:rsidRPr="000232EE" w:rsidRDefault="002E3848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848" w:rsidRPr="000232EE" w:rsidTr="002E3848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48" w:rsidRPr="000232EE" w:rsidRDefault="002E3848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2E3848" w:rsidRDefault="002E3848" w:rsidP="00E901F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поиску закономерностей </w:t>
            </w:r>
          </w:p>
          <w:p w:rsidR="007104B5" w:rsidRPr="000232EE" w:rsidRDefault="007104B5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E3848" w:rsidRPr="000232EE" w:rsidRDefault="002E3848" w:rsidP="00E901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vMerge/>
          </w:tcPr>
          <w:p w:rsidR="002E3848" w:rsidRPr="000232EE" w:rsidRDefault="002E3848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E3848" w:rsidRPr="000232EE" w:rsidRDefault="002E3848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996" w:rsidRPr="000232EE" w:rsidTr="002E3848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E39D6" w:rsidRDefault="0002799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27996" w:rsidRPr="000232EE" w:rsidRDefault="005E39D6" w:rsidP="00E9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Default="00027996" w:rsidP="00E901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996" w:rsidRPr="000232EE" w:rsidRDefault="00027996" w:rsidP="00E901F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D7DDE" w:rsidRPr="005E39D6" w:rsidRDefault="003D7DDE" w:rsidP="003D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схемами</w:t>
            </w:r>
          </w:p>
          <w:p w:rsidR="003D7DDE" w:rsidRPr="005E39D6" w:rsidRDefault="003D7DDE" w:rsidP="003D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построение гипотезы на основе анализа</w:t>
            </w:r>
          </w:p>
          <w:p w:rsidR="00027996" w:rsidRPr="007104B5" w:rsidRDefault="003D7DDE" w:rsidP="003D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имеющихся данных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3123" w:type="dxa"/>
          </w:tcPr>
          <w:p w:rsidR="00253DC8" w:rsidRPr="0033006C" w:rsidRDefault="00253DC8" w:rsidP="00E901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</w:t>
            </w:r>
          </w:p>
          <w:p w:rsidR="00027996" w:rsidRPr="000232EE" w:rsidRDefault="00027996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996" w:rsidRPr="000232EE" w:rsidTr="002E3848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96" w:rsidRPr="000232EE" w:rsidRDefault="00027996" w:rsidP="00E901FB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7996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27996" w:rsidRPr="000232EE" w:rsidRDefault="00027996" w:rsidP="00E901FB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027996" w:rsidRPr="000232EE" w:rsidRDefault="003D7DDE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слушать и понимать задание, ориентироваться на плоскости листа. Наблюдать и действовать по инструкции.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 главное и существенное на основе развивающих заданий и упражнений, сравнивать предметы</w:t>
            </w:r>
          </w:p>
        </w:tc>
        <w:tc>
          <w:tcPr>
            <w:tcW w:w="3123" w:type="dxa"/>
          </w:tcPr>
          <w:p w:rsidR="00027996" w:rsidRPr="000232EE" w:rsidRDefault="001B1A57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</w:t>
            </w:r>
          </w:p>
        </w:tc>
      </w:tr>
      <w:tr w:rsidR="00027996" w:rsidRPr="000232EE" w:rsidTr="00514ED7">
        <w:trPr>
          <w:trHeight w:val="234"/>
        </w:trPr>
        <w:tc>
          <w:tcPr>
            <w:tcW w:w="1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996" w:rsidRPr="000232EE" w:rsidRDefault="00027996" w:rsidP="00E90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Итого: 34 ч.</w:t>
            </w:r>
          </w:p>
        </w:tc>
      </w:tr>
    </w:tbl>
    <w:p w:rsidR="00B51A83" w:rsidRDefault="00B51A83" w:rsidP="00E901FB"/>
    <w:p w:rsidR="00B51A83" w:rsidRDefault="000232EE" w:rsidP="00E901F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обеспечена следующим </w:t>
      </w:r>
      <w:r w:rsidRPr="00607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учебно-методическим комплектом:</w:t>
      </w:r>
    </w:p>
    <w:p w:rsidR="000232EE" w:rsidRPr="000232EE" w:rsidRDefault="000232EE" w:rsidP="00E901FB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0232EE">
        <w:rPr>
          <w:rFonts w:ascii="Times New Roman" w:eastAsia="Times New Roman" w:hAnsi="Times New Roman" w:cs="Times New Roman"/>
          <w:lang w:eastAsia="ru-RU"/>
        </w:rPr>
        <w:t xml:space="preserve">Холодова О. А. Юным умникам и умницам: Задания по развитию познавательных способностей / Методическое пособие, 4 класс. – 5-е </w:t>
      </w:r>
      <w:proofErr w:type="spellStart"/>
      <w:r w:rsidRPr="000232EE">
        <w:rPr>
          <w:rFonts w:ascii="Times New Roman" w:eastAsia="Times New Roman" w:hAnsi="Times New Roman" w:cs="Times New Roman"/>
          <w:lang w:eastAsia="ru-RU"/>
        </w:rPr>
        <w:t>изд</w:t>
      </w:r>
      <w:proofErr w:type="spellEnd"/>
      <w:r w:rsidRPr="000232E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232EE">
        <w:rPr>
          <w:rFonts w:ascii="Times New Roman" w:eastAsia="Times New Roman" w:hAnsi="Times New Roman" w:cs="Times New Roman"/>
          <w:lang w:eastAsia="ru-RU"/>
        </w:rPr>
        <w:t>перераб</w:t>
      </w:r>
      <w:proofErr w:type="spellEnd"/>
      <w:r w:rsidRPr="000232EE">
        <w:rPr>
          <w:rFonts w:ascii="Times New Roman" w:eastAsia="Times New Roman" w:hAnsi="Times New Roman" w:cs="Times New Roman"/>
          <w:lang w:eastAsia="ru-RU"/>
        </w:rPr>
        <w:t>. – М.:</w:t>
      </w:r>
      <w:proofErr w:type="spellStart"/>
      <w:r w:rsidRPr="000232EE">
        <w:rPr>
          <w:rFonts w:ascii="Times New Roman" w:eastAsia="Times New Roman" w:hAnsi="Times New Roman" w:cs="Times New Roman"/>
          <w:lang w:eastAsia="ru-RU"/>
        </w:rPr>
        <w:t>Росткнига</w:t>
      </w:r>
      <w:proofErr w:type="spellEnd"/>
      <w:r w:rsidRPr="000232EE">
        <w:rPr>
          <w:rFonts w:ascii="Times New Roman" w:eastAsia="Times New Roman" w:hAnsi="Times New Roman" w:cs="Times New Roman"/>
          <w:lang w:eastAsia="ru-RU"/>
        </w:rPr>
        <w:t>, 2014. – 240 с.</w:t>
      </w:r>
    </w:p>
    <w:p w:rsidR="000232EE" w:rsidRPr="000232EE" w:rsidRDefault="000232EE" w:rsidP="00023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0232EE">
        <w:rPr>
          <w:rFonts w:ascii="Times New Roman" w:eastAsia="Times New Roman" w:hAnsi="Times New Roman" w:cs="Times New Roman"/>
          <w:lang w:eastAsia="ru-RU"/>
        </w:rPr>
        <w:t xml:space="preserve">Холодова О. А. Юным умникам и умницам: Задания по развитию познавательных способностей / Рабочие тетради. В 2-х частях.4 класс. – 5-е </w:t>
      </w:r>
      <w:proofErr w:type="spellStart"/>
      <w:r w:rsidRPr="000232EE">
        <w:rPr>
          <w:rFonts w:ascii="Times New Roman" w:eastAsia="Times New Roman" w:hAnsi="Times New Roman" w:cs="Times New Roman"/>
          <w:lang w:eastAsia="ru-RU"/>
        </w:rPr>
        <w:t>из</w:t>
      </w:r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– М.: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Росткнига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2020</w:t>
      </w:r>
      <w:r w:rsidRPr="000232EE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0232EE" w:rsidRDefault="000232EE"/>
    <w:p w:rsidR="005F11BF" w:rsidRDefault="005F11BF" w:rsidP="005F11BF">
      <w:pPr>
        <w:pStyle w:val="a7"/>
      </w:pPr>
      <w:r>
        <w:rPr>
          <w:b/>
          <w:bCs/>
        </w:rPr>
        <w:t>Система оценивания</w:t>
      </w:r>
    </w:p>
    <w:p w:rsidR="005F11BF" w:rsidRDefault="005F11BF" w:rsidP="005F11BF">
      <w:pPr>
        <w:pStyle w:val="a7"/>
      </w:pPr>
      <w:r>
        <w:t>В основу изучения курса «Умники и умницы»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softHyphen/>
        <w:t>ности оцениваются по трём уровням.</w:t>
      </w:r>
    </w:p>
    <w:p w:rsidR="005F11BF" w:rsidRDefault="005F11BF" w:rsidP="005F11BF">
      <w:pPr>
        <w:pStyle w:val="a7"/>
      </w:pPr>
      <w:r>
        <w:t>Первый уровень результатов — приобретение школьни</w:t>
      </w:r>
      <w:r>
        <w:softHyphen/>
        <w:t>ком социальных знаний (об общественных нормах, устрой</w:t>
      </w:r>
      <w:r>
        <w:softHyphen/>
        <w:t>стве общества, о социально одобряемых и неодобряемых фор</w:t>
      </w:r>
      <w:r>
        <w:softHyphen/>
        <w:t xml:space="preserve">мах поведения в обществе и т. п.), первичного </w:t>
      </w:r>
      <w:proofErr w:type="spellStart"/>
      <w:r>
        <w:t>пониманиясоциальной</w:t>
      </w:r>
      <w:proofErr w:type="spellEnd"/>
      <w:r>
        <w:t xml:space="preserve"> реальности и повседневной жизни.</w:t>
      </w:r>
    </w:p>
    <w:p w:rsidR="005F11BF" w:rsidRDefault="005F11BF" w:rsidP="005F11BF">
      <w:pPr>
        <w:pStyle w:val="a7"/>
      </w:pPr>
      <w:r>
        <w:t>Для достижения данного уровня результатов особое значе</w:t>
      </w:r>
      <w: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5F11BF" w:rsidRDefault="005F11BF" w:rsidP="005F11BF">
      <w:pPr>
        <w:pStyle w:val="a7"/>
      </w:pPr>
      <w:r>
        <w:t>Второй уровень результатов— получение школьником опыта переживания и позитивного отношения к базовым ценностям общества (Для достижения данного уровня результатов особое значе</w:t>
      </w:r>
      <w:r>
        <w:softHyphen/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F11BF" w:rsidRDefault="005F11BF" w:rsidP="005F11BF">
      <w:pPr>
        <w:pStyle w:val="a7"/>
      </w:pPr>
      <w:r>
        <w:t>Третий уровень результатов — получение школьником опыта самостоятельного общественного действия. Только в са</w:t>
      </w:r>
      <w: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>
        <w:softHyphen/>
        <w:t>гих, зачастую незнакомых людей, которые вовсе не обязатель</w:t>
      </w:r>
      <w:r>
        <w:softHyphen/>
        <w:t>но положительно к нему настроены, юный человек действи</w:t>
      </w:r>
      <w: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>
        <w:softHyphen/>
        <w:t>торых немыслимо существование гражданина и гражданского общества.</w:t>
      </w:r>
    </w:p>
    <w:p w:rsidR="00640D48" w:rsidRDefault="00640D48" w:rsidP="005F11BF">
      <w:pPr>
        <w:pStyle w:val="a7"/>
      </w:pPr>
    </w:p>
    <w:p w:rsidR="005F11BF" w:rsidRDefault="00640D48" w:rsidP="005F11BF">
      <w:pPr>
        <w:pStyle w:val="a7"/>
      </w:pPr>
      <w:r>
        <w:lastRenderedPageBreak/>
        <w:t xml:space="preserve">Динамика развития обучающихся фиксируется учителем совместно со школьным психологом (внутренняя система оценки) на основе диагностик по </w:t>
      </w:r>
      <w:proofErr w:type="spellStart"/>
      <w:r>
        <w:t>Асмолову</w:t>
      </w:r>
      <w:proofErr w:type="spellEnd"/>
      <w:r>
        <w:t xml:space="preserve"> А.Г.(методики «Незавершённая сказка», «Оцени поступок», «Моральная дилемма», «Кто я?», уровни описания оценки познавательного интереса, </w:t>
      </w:r>
      <w:proofErr w:type="spellStart"/>
      <w:r>
        <w:t>сформированности</w:t>
      </w:r>
      <w:proofErr w:type="spellEnd"/>
      <w:r>
        <w:t xml:space="preserve"> целеполагания, развития контроля, оценки).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2-4 классах возможно достижение результатов первого уровня и второго. 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результатов предусматриваются в следующие формы контроля: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Текущий: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в формах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-тестирование;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 работы;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работы учащихся;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научно-практической конференции.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Содержательный контроль и оценка результатов обучающихся предусматривает выявление индивидуальной динамики качества усвоения предмета ребёнком и не допускает сравнения его с другими детьми. Результаты проверки фиксируются в зачётном листе учителя. В рамках накопительной системы, создание портфолио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занятий можно использовать следующие показатели: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показателем эффективности занятий по курсу являются данные, которые учитель на протяжении года занятий заносил в таблицы в начале и конце года, прослеживая динамику развития познавательных способностей детей.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результатов тестов: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80 – 100% - высокий уровень освоения программы;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60-80% - уровень выше среднего; 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50-60% - средний уровень; 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30-50% - уровень ниже среднего; </w:t>
      </w:r>
    </w:p>
    <w:p w:rsidR="005F11BF" w:rsidRPr="00CD6A01" w:rsidRDefault="005F11BF" w:rsidP="005F1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30% - низкий уровень</w:t>
      </w:r>
    </w:p>
    <w:p w:rsidR="0033006C" w:rsidRDefault="0033006C"/>
    <w:p w:rsidR="00514ED7" w:rsidRDefault="00514ED7"/>
    <w:p w:rsidR="00514ED7" w:rsidRDefault="00514ED7"/>
    <w:p w:rsidR="00514ED7" w:rsidRDefault="00514ED7"/>
    <w:p w:rsidR="00514ED7" w:rsidRDefault="00514ED7"/>
    <w:p w:rsidR="00514ED7" w:rsidRDefault="00514ED7"/>
    <w:p w:rsidR="00514ED7" w:rsidRDefault="00514ED7"/>
    <w:p w:rsidR="00F6069E" w:rsidRDefault="00F6069E" w:rsidP="00514ED7"/>
    <w:p w:rsidR="00F6069E" w:rsidRDefault="00F6069E" w:rsidP="00514ED7"/>
    <w:sectPr w:rsidR="00F6069E" w:rsidSect="00B51A8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9F425B"/>
    <w:multiLevelType w:val="hybridMultilevel"/>
    <w:tmpl w:val="CCFEDDDE"/>
    <w:lvl w:ilvl="0" w:tplc="694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2A403D"/>
    <w:multiLevelType w:val="hybridMultilevel"/>
    <w:tmpl w:val="CFB00DCE"/>
    <w:lvl w:ilvl="0" w:tplc="2C227BB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8550C1"/>
    <w:multiLevelType w:val="hybridMultilevel"/>
    <w:tmpl w:val="6C84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8A6879"/>
    <w:multiLevelType w:val="hybridMultilevel"/>
    <w:tmpl w:val="6C84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C31E13"/>
    <w:multiLevelType w:val="hybridMultilevel"/>
    <w:tmpl w:val="D12C38A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67C0"/>
    <w:multiLevelType w:val="hybridMultilevel"/>
    <w:tmpl w:val="E2521BBC"/>
    <w:lvl w:ilvl="0" w:tplc="694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C2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CC0575"/>
    <w:multiLevelType w:val="hybridMultilevel"/>
    <w:tmpl w:val="0ADABD5A"/>
    <w:lvl w:ilvl="0" w:tplc="694C2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0"/>
  </w:num>
  <w:num w:numId="5">
    <w:abstractNumId w:val="6"/>
  </w:num>
  <w:num w:numId="6">
    <w:abstractNumId w:val="19"/>
  </w:num>
  <w:num w:numId="7">
    <w:abstractNumId w:val="12"/>
  </w:num>
  <w:num w:numId="8">
    <w:abstractNumId w:val="14"/>
  </w:num>
  <w:num w:numId="9">
    <w:abstractNumId w:val="22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3"/>
  </w:num>
  <w:num w:numId="15">
    <w:abstractNumId w:val="2"/>
  </w:num>
  <w:num w:numId="16">
    <w:abstractNumId w:val="9"/>
  </w:num>
  <w:num w:numId="17">
    <w:abstractNumId w:val="0"/>
  </w:num>
  <w:num w:numId="18">
    <w:abstractNumId w:val="4"/>
  </w:num>
  <w:num w:numId="19">
    <w:abstractNumId w:val="15"/>
  </w:num>
  <w:num w:numId="20">
    <w:abstractNumId w:val="23"/>
  </w:num>
  <w:num w:numId="21">
    <w:abstractNumId w:val="17"/>
  </w:num>
  <w:num w:numId="22">
    <w:abstractNumId w:val="5"/>
  </w:num>
  <w:num w:numId="23">
    <w:abstractNumId w:val="7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802"/>
    <w:rsid w:val="000232EE"/>
    <w:rsid w:val="00027996"/>
    <w:rsid w:val="00096E57"/>
    <w:rsid w:val="0010617C"/>
    <w:rsid w:val="001362A4"/>
    <w:rsid w:val="001B1A57"/>
    <w:rsid w:val="001F20E4"/>
    <w:rsid w:val="00253DC8"/>
    <w:rsid w:val="00295656"/>
    <w:rsid w:val="002E3848"/>
    <w:rsid w:val="00305802"/>
    <w:rsid w:val="0033006C"/>
    <w:rsid w:val="003D7DDE"/>
    <w:rsid w:val="003F48B6"/>
    <w:rsid w:val="00440C93"/>
    <w:rsid w:val="00486878"/>
    <w:rsid w:val="004F00D4"/>
    <w:rsid w:val="00514ED7"/>
    <w:rsid w:val="00561824"/>
    <w:rsid w:val="005B0AE9"/>
    <w:rsid w:val="005E39D6"/>
    <w:rsid w:val="005F11BF"/>
    <w:rsid w:val="00640D48"/>
    <w:rsid w:val="006A2472"/>
    <w:rsid w:val="00701439"/>
    <w:rsid w:val="007104B5"/>
    <w:rsid w:val="00947600"/>
    <w:rsid w:val="009D419B"/>
    <w:rsid w:val="009E250F"/>
    <w:rsid w:val="00AA0A68"/>
    <w:rsid w:val="00AC12D4"/>
    <w:rsid w:val="00B51A83"/>
    <w:rsid w:val="00C96E85"/>
    <w:rsid w:val="00D16119"/>
    <w:rsid w:val="00E62B04"/>
    <w:rsid w:val="00E901FB"/>
    <w:rsid w:val="00ED7B80"/>
    <w:rsid w:val="00F03566"/>
    <w:rsid w:val="00F45827"/>
    <w:rsid w:val="00F6069E"/>
    <w:rsid w:val="00F96D3C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7E9B"/>
  <w15:docId w15:val="{994FD4C1-0C14-400F-878A-87DCDA96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02"/>
    <w:pPr>
      <w:ind w:left="720"/>
      <w:contextualSpacing/>
    </w:pPr>
  </w:style>
  <w:style w:type="paragraph" w:styleId="a4">
    <w:name w:val="No Spacing"/>
    <w:uiPriority w:val="99"/>
    <w:qFormat/>
    <w:rsid w:val="00B51A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3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006C"/>
  </w:style>
  <w:style w:type="paragraph" w:customStyle="1" w:styleId="c2">
    <w:name w:val="c2"/>
    <w:basedOn w:val="a"/>
    <w:rsid w:val="003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3006C"/>
  </w:style>
  <w:style w:type="paragraph" w:styleId="a5">
    <w:name w:val="Balloon Text"/>
    <w:basedOn w:val="a"/>
    <w:link w:val="a6"/>
    <w:uiPriority w:val="99"/>
    <w:semiHidden/>
    <w:unhideWhenUsed/>
    <w:rsid w:val="0051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6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B7DC-70CC-4EED-B6FD-44BC2E69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111111</cp:lastModifiedBy>
  <cp:revision>17</cp:revision>
  <dcterms:created xsi:type="dcterms:W3CDTF">2020-09-12T12:37:00Z</dcterms:created>
  <dcterms:modified xsi:type="dcterms:W3CDTF">2023-11-07T09:24:00Z</dcterms:modified>
</cp:coreProperties>
</file>