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73" w:rsidRDefault="00C51473" w:rsidP="00C51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Демонстрационный вариант ПА</w:t>
      </w:r>
      <w:r w:rsidRPr="006426BA"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</w:p>
    <w:p w:rsidR="00C51473" w:rsidRDefault="00C51473" w:rsidP="00C514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 11</w:t>
      </w:r>
    </w:p>
    <w:p w:rsidR="00C51473" w:rsidRDefault="00C51473" w:rsidP="00C514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год: 2024-2025</w:t>
      </w:r>
    </w:p>
    <w:p w:rsidR="00C51473" w:rsidRDefault="00C51473" w:rsidP="00C51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51473" w:rsidRDefault="00C51473" w:rsidP="00C51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фактического уровня теоретических знаний учащихся по предмету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1415E3">
        <w:rPr>
          <w:rFonts w:ascii="Times New Roman" w:hAnsi="Times New Roman" w:cs="Times New Roman"/>
          <w:sz w:val="28"/>
          <w:szCs w:val="28"/>
        </w:rPr>
        <w:t xml:space="preserve">, их практических умений и навыков, установления соответствия предметных учебных действий обучаемых требованиям </w:t>
      </w:r>
      <w:r>
        <w:rPr>
          <w:rFonts w:ascii="Times New Roman" w:hAnsi="Times New Roman" w:cs="Times New Roman"/>
          <w:sz w:val="28"/>
          <w:szCs w:val="28"/>
        </w:rPr>
        <w:t>ФГОС ООО.</w:t>
      </w:r>
    </w:p>
    <w:p w:rsidR="00B307E9" w:rsidRDefault="00B307E9" w:rsidP="00B30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473" w:rsidRPr="00B307E9" w:rsidRDefault="00C51473" w:rsidP="00B30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  <w:r w:rsidR="00B307E9" w:rsidRPr="00B307E9">
        <w:rPr>
          <w:rFonts w:ascii="Times New Roman" w:hAnsi="Times New Roman" w:cs="Times New Roman"/>
          <w:sz w:val="28"/>
          <w:szCs w:val="28"/>
        </w:rPr>
        <w:t xml:space="preserve">работа предназначена для обучающихся 11 класса. </w:t>
      </w:r>
    </w:p>
    <w:p w:rsidR="00C51473" w:rsidRPr="00576633" w:rsidRDefault="00C51473" w:rsidP="00C51473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C94110">
        <w:rPr>
          <w:sz w:val="28"/>
          <w:szCs w:val="28"/>
        </w:rPr>
        <w:t>Общее время на выполнение работы – 40 минут.</w:t>
      </w:r>
      <w:r w:rsidRPr="00576633">
        <w:rPr>
          <w:sz w:val="28"/>
          <w:szCs w:val="28"/>
        </w:rPr>
        <w:t xml:space="preserve"> </w:t>
      </w:r>
      <w:r w:rsidRPr="002E64AE">
        <w:rPr>
          <w:sz w:val="28"/>
          <w:szCs w:val="28"/>
        </w:rPr>
        <w:t xml:space="preserve"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 </w:t>
      </w:r>
    </w:p>
    <w:p w:rsidR="00C51473" w:rsidRDefault="00C51473" w:rsidP="00C51473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  <w:r w:rsidRPr="002E64AE">
        <w:rPr>
          <w:sz w:val="28"/>
          <w:szCs w:val="28"/>
        </w:rPr>
        <w:t>Ра</w:t>
      </w:r>
      <w:r>
        <w:rPr>
          <w:sz w:val="28"/>
          <w:szCs w:val="28"/>
        </w:rPr>
        <w:t>бота включает в себя 21 задание в формате ЕГЭ. Уровень заданий базовый.</w:t>
      </w:r>
      <w:r w:rsidR="00B307E9" w:rsidRPr="00B307E9">
        <w:t xml:space="preserve"> </w:t>
      </w:r>
      <w:r w:rsidR="00B307E9" w:rsidRPr="00B307E9">
        <w:rPr>
          <w:sz w:val="28"/>
          <w:szCs w:val="28"/>
        </w:rPr>
        <w:t>Ответами к заданиям 1–21</w:t>
      </w:r>
      <w:r w:rsidR="00B307E9" w:rsidRPr="00B307E9">
        <w:rPr>
          <w:sz w:val="28"/>
          <w:szCs w:val="28"/>
        </w:rPr>
        <w:t xml:space="preserve"> являются цифра (число), или слово (несколько слов), или последовательность цифр (чисел).</w:t>
      </w:r>
      <w:bookmarkStart w:id="0" w:name="_GoBack"/>
      <w:bookmarkEnd w:id="0"/>
    </w:p>
    <w:p w:rsidR="00AB374A" w:rsidRDefault="00AB374A" w:rsidP="00C51473">
      <w:pPr>
        <w:pStyle w:val="a3"/>
        <w:spacing w:before="120" w:beforeAutospacing="0" w:after="216" w:afterAutospacing="0"/>
        <w:ind w:firstLine="708"/>
        <w:jc w:val="both"/>
        <w:rPr>
          <w:sz w:val="28"/>
          <w:szCs w:val="28"/>
        </w:rPr>
      </w:pPr>
    </w:p>
    <w:p w:rsidR="00C51473" w:rsidRPr="00AB374A" w:rsidRDefault="00AB374A" w:rsidP="00AB374A">
      <w:pPr>
        <w:pStyle w:val="a3"/>
        <w:spacing w:before="120" w:beforeAutospacing="0" w:after="216" w:afterAutospacing="0"/>
        <w:ind w:firstLine="708"/>
        <w:jc w:val="center"/>
        <w:rPr>
          <w:b/>
          <w:sz w:val="36"/>
          <w:szCs w:val="36"/>
        </w:rPr>
      </w:pPr>
      <w:r w:rsidRPr="00AB374A">
        <w:rPr>
          <w:b/>
          <w:sz w:val="28"/>
          <w:szCs w:val="28"/>
        </w:rPr>
        <w:t>Задания</w:t>
      </w:r>
    </w:p>
    <w:p w:rsidR="00C51473" w:rsidRPr="00C51473" w:rsidRDefault="00C51473" w:rsidP="00B307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советскую эпоху нормой стало строительство жилых домов одновременно с социальной инфраструктурой (школами, магазинами, детскими садами и спортивными 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площадками)  —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возводили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«микрорайоны». Советские идеологи постоянно выражали энтузиазм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поводу 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типа городской застройки. Микрорайоны должны были создавать особую жилую среду, которой, по мнению советских специалистов, внутренне присущ коллективизм. Их описывали как «соединяющие в себе и семейный, и общественный характер».</w:t>
      </w:r>
    </w:p>
    <w:p w:rsidR="00C51473" w:rsidRPr="00C51473" w:rsidRDefault="00C51473" w:rsidP="00B307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как показали результаты опроса 1982 года, 60 процентов жителей московских многоквартирных домов вообще не общались с соседями. Не соответствовала амбициозным государственным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планам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той самой «особой» жилой среды и унылая реальность неухоженных дворов и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запущенных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подъездов, в которых к тому же часто было очень темно (электрические лампочки воровали постоянно; по слухам, на российских барахолках можно до сих пор дёшево приобрести перегоревшие лампочки, спрос на которые объясняется исключительно тем, что их можно вкрутить &lt;…&gt; работающих в каком-нибудь общественном месте).</w:t>
      </w:r>
    </w:p>
    <w:p w:rsidR="00C51473" w:rsidRPr="00C51473" w:rsidRDefault="00C51473" w:rsidP="00B307E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стоит отметить, что ни риторика государственной идеологии, ни зубоскальство критиков не затрагивали важнейшего, по мнению самих обитателей новых квартир: проводимая при Хрущёве и Брежневе политика массовой жилой застройки успешно удовлетворяла их самые острые потребности, обеспечивая отдельным жильём невероятную по меркам прошлых десятилетий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долю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тем самым делая их жизнь по-настоящему современной.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подберите производный предлог, который должен стоять на месте пропуска 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предложении текста. Запишите этот предлог.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ВОЗВОДИТЬ.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Умножить на число (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Возводить число в квадрат.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ПОВОДУ.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 с родит. 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падежом  —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кого-чего-нибудь. 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Разговор по поводу новой книги.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ПЛАН.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Взаимное расположение частей, краткая программа какого-н. 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изложения. П. доклада.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ЗАПУЩЕННЫЙ.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в упадке, запустении. 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Запущенное хозяйство.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ДОЛЯ.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Участь, судьба. 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Тяжёлая доля выпала ему.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Текст относится к публицистическому стилю, о чём свидетельствует одновременное использование как слов из области общественно-политической, экономической лексики (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идеология, результаты опроса, с социальной инфраструктурой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слов разговорного характера (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зубоскальство, на барахолках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Точно выразить мысль автору помогают разнообразные синтаксические средства, среди которых сложноподчинённые предложения, вводные и вставные конструкции.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Текст относится к официально-деловому стилю, поскольку в нём отсутствуют восклицательные и вопросительные предложения, личные местоимения 1-го и 2-го лица.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Текст отличается яркой образностью благодаря использованию метафор (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долю граждан, электрические лампочки, многоквартирных домов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тексте употребляются отглагольные существительные (например, 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застройка, создание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некоторые сказуемые выражаются возвратными глаголами (например, </w:t>
      </w: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объясняется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позволяет отнести текст к научному стилю речи.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выделена буква, обозначающая ударный гласный звук. Запишите номера ответов.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убЫстрить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позвонИм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опОшлить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  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приведённых ниже предложений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употреблено выделенное слово.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Исправьте лексическую ошибку, подобрав к выделенному слову пароним.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подобранное слово.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способ литья дал возможность уменьшить расходы на производство.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СЛОВАРНОМ составе языка, представляющем собой систему разных лексико-семантических разрядов или рядов слов, не все элементы одинаково подвижны и чувствительны к изменениям.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пословицах и поговорках отражается ВЕКОВОЙ опыт народа.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и потолок коридора были высечены в сплошной КАМЕННОЙ глыбе.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Огромная витрина магазина сладостей всегда была ПОПУЛЯРНА у местных ребятишек.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Отредактируйте предложение: исправьте лексическую ошибку,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исключив лишнее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слово. Выпишите это слово.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Стало ясно, что мы неверно определили основную суть </w:t>
      </w:r>
      <w:proofErr w:type="gram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  —</w:t>
      </w:r>
      <w:proofErr w:type="gram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теперь нам придётся проводить исследование сначала.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Исправьте ошибку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запишите слово правильно.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 ДОГОВОРЫ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САПОГ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ОБОШЕДШИЙ препятствия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ЕЁ за помощь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ДЕСЯТЫЕ процента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C51473" w:rsidRPr="00C51473" w:rsidRDefault="00C51473" w:rsidP="00C5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ошибка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построении предложения с деепричастным оборотом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ошибка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построении предложения с однородными членами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нарушение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построении предложения с причастным оборотом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  нарушение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построении предложения с несогласованным приложением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неправильное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падежной формы существительного с предлогом.</w:t>
      </w:r>
    </w:p>
    <w:p w:rsidR="00C51473" w:rsidRPr="00C51473" w:rsidRDefault="00C51473" w:rsidP="00C5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18 марта 1930-го года писатель собственными руками бросил в печь черновик романа; к этому поступку Булгакова побудило известие о том, что его пьеса под названием «Кабала святош» была запрещена к постановке. 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Провожая взглядом осенний караван журавлей, деду Семёну всегда становилось грустно.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Ради экранизации «Мастера и Маргариты» был создан настоящий архитектурный ансамбль, детально воспроизводивший интерьеры дворца Ирода в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Ершалаиме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Печально прославили произведение «Мастер и Маргарита» умершие актеры – полный список загадочно ушедших из жизни исполнителей включает в себя 17 имён.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5)Достоевский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унаследовал от Гоголя бытописательское начало, но и особое духовно-мистическое «измерение» образа Петербурга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Генрих Манн по праву считается одним из величайших прозаиков-реалистов, жившими в двадцатом веке.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7)  Пародия принадлежит к типичным для М. Е. Салтыкова-Щедрина приёмам; объектом пародии может стать, например, русская историография, как в сказке «Истории одного города».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8)  По возвращению из Стамбула Николай с особенным вдохновением взялся за работу.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9)  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рукописи, которую Булгаков сжёг, приметам дьявола посвящено целых пятнадцать рукописных страниц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C51473" w:rsidRPr="00C51473" w:rsidTr="00B307E9">
        <w:tc>
          <w:tcPr>
            <w:tcW w:w="675" w:type="dxa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C51473" w:rsidRPr="00C51473" w:rsidTr="00B307E9">
        <w:trPr>
          <w:trHeight w:val="210"/>
        </w:trPr>
        <w:tc>
          <w:tcPr>
            <w:tcW w:w="0" w:type="auto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C51473" w:rsidRPr="00C51473" w:rsidRDefault="00C51473" w:rsidP="00C5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д..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визия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..рать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к..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лдат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стевой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(дом)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г..лова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р..сток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ниться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щавший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..гнуть 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р..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гательное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зорник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пр..ободриться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пр..скорбный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(факт)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ёмность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емлемый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(нежданная)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гост..я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о..дохнуть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толкнуть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краю),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пре..сказатель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мённое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(прилагательное),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сверхиз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сканный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кредитация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говорчивый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цветиться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глянц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витый,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(ткань)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к, метел..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просвеч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противокашл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 (препарат)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еж..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грош..вый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(организма)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возненавид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(сомнения)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обруш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вшийся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укороч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увенч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обессил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(соперника), (всё) измен..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(копия), (ветер)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НЕ с выделенным словом пишется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РАЗДЕЛЬНО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Запрещается продажа лекарственных средств, пришедших в (НЕ)ГОДНОСТЬ, и лекарственных средств с истекшим сроком годности.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  Прежде Федя, когда пассажирский пароход привозил его в родную гавань или увозил во Владивосток, как-то (НЕ)ПРИГЛЯДЫВАЛСЯ к маяку.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Истинные театралы не за информацией приходят в театр, но за наслаждением, (НЕ)ДЕЙСТВУЮЩИХ лиц они приходят смотреть, а исполнителей, артистов.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Егор ужом выскользнул из-под одеяла и, ослепительно белый, в кальсонах и длинной рубахе, (НЕ)СЛЫШНО прокрался в горницу.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время жили они (НЕ)БОГАЧЕ нас.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все выделенные слова пишутся РАЗДЕЛЬНО. Запишите номера ответов.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«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ЧТО(Ж), в темноте идти будем?  — не утерпел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Кудыка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.  — Или вы (НА)ОЩУПЬ дорогу знаете?»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(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В)ОБЩЕМ, поступим так: я приеду к тебе завтра в ТО(ЖЕ) самое время.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Не знаю (ПО)ЧЕМУ, но мне ВО(ЧТО)(БЫ)(ТО)НИ стало захотелось испытать себя, так что я решился на участие в игре.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(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В)ВИДЕ исключения мне позволили (В)ТЕЧЕНИЕ месяца проживать в гостинице бесплатно.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Путешествовать (В)ОДИНОЧКУ по родным 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просторам  —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 возможность осмыслить прожитую жизнь, (ПО)СКОЛЬКУ в дороге легко и спокойно бегут одна за другой мысли.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все цифры, на месте которых пишется НН. 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Дмитриевич переступил порог и увидел, что по всему периметру комната 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уставле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1)а</w:t>
      </w:r>
      <w:proofErr w:type="gram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увеша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(2)а разной величины холстами с изображением этих животных, 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таким мастерством и таким удивительным 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жизнеподобием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что в первый момент захватило дух. Отовсюду смотрели золотистые, небесно-голубые, изумрудные, крапчатые, хищно 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суже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proofErr w:type="spellEnd"/>
      <w:proofErr w:type="gram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сладко 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зажмуре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(5)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глазки. Полосатые и пятнистые, пушистые и гладкие коты и кошки сидели в корзинках с выражением берущей за сердце тихой покорности на мордочках, спали на диванах в тех неописуемо 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блаже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proofErr w:type="spellEnd"/>
      <w:proofErr w:type="gram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позах, принимать которые способны только эти создания.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знаки препинания. Укажите предложения, в которых нужно поставить ОДНУ запятую. Запишите номера этих предложений.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И по богатству 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приёмов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идейной значимости и по разнообразию воссозданных социальных типов «Сказки» М. Е. Салтыкова-Щедрина в полной мере могут считаться одной из вершин творчества писателя.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  Очень многие акварели того времени не имели авторов или приписывались тем или иным художникам предположительно.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стихах А. А. Вознесенского о любви звучат либо настроения трагической безысходности либо ликующие ноты счастья.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Для защиты истины и дела 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Дёжкину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 приходилось скрывать свои настоящие взгляды и тогда он вынужден был играть роль убеждённого сторонника академика Рядно.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gram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прозе и драматургии А. П. Чехова прослеживается печальная и трагическая участь человека бездуховного.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Расставьте все знаки препинания: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цифру(-ы), на месте которой(-ых) в предложении должна(-ы) стоять запятая(-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берегу реки (1) склонившись над самой водой (2) росла старая ива; сгорбленная и поникшая (3) она будто скорбела – так, как скорбят матери (4) по погибшим на войне (5) сыновьям.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Расставьте все недостающие знаки препинания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укажите цифру(-ы), на месте которой(-ых) в предложениях должна(-ы) стоять запятая(-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</w:tblGrid>
      <w:tr w:rsidR="00C51473" w:rsidRPr="00C51473" w:rsidTr="00C514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473" w:rsidRPr="00C51473" w:rsidRDefault="00C51473" w:rsidP="00C51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мой читатель… вы (1) москвич прямой</w:t>
            </w:r>
          </w:p>
          <w:p w:rsidR="00C51473" w:rsidRPr="00C51473" w:rsidRDefault="00C51473" w:rsidP="00C51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потому (2) наверно (3) о Коломне</w:t>
            </w:r>
          </w:p>
          <w:p w:rsidR="00C51473" w:rsidRPr="00C51473" w:rsidRDefault="00C51473" w:rsidP="00C51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знаете… конечно (4) не о той</w:t>
            </w:r>
          </w:p>
          <w:p w:rsidR="00C51473" w:rsidRPr="00C51473" w:rsidRDefault="00C51473" w:rsidP="00C51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говорю, которая (5) как помню (6)</w:t>
            </w:r>
          </w:p>
          <w:p w:rsidR="00C51473" w:rsidRPr="00C51473" w:rsidRDefault="00C51473" w:rsidP="00C51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в стране, и мне, и вам родной,</w:t>
            </w:r>
          </w:p>
          <w:p w:rsidR="00C51473" w:rsidRPr="00C51473" w:rsidRDefault="00C51473" w:rsidP="00C51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Вёрст за сто от Москвы, да (7</w:t>
            </w:r>
            <w:proofErr w:type="gramStart"/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впрочем</w:t>
            </w:r>
            <w:proofErr w:type="gramEnd"/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 что мне</w:t>
            </w:r>
          </w:p>
          <w:p w:rsidR="00C51473" w:rsidRPr="00C51473" w:rsidRDefault="00C51473" w:rsidP="00C51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счёта </w:t>
            </w:r>
            <w:proofErr w:type="gramStart"/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  —</w:t>
            </w:r>
            <w:proofErr w:type="gramEnd"/>
            <w:r w:rsidRPr="00C5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вам (9) конечно…</w:t>
            </w:r>
          </w:p>
          <w:p w:rsidR="00C51473" w:rsidRPr="00C51473" w:rsidRDefault="00C51473" w:rsidP="00B307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 А. Григорьев)</w:t>
            </w:r>
          </w:p>
        </w:tc>
      </w:tr>
    </w:tbl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  Расставьте все знаки препинания: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цифру(-ы), на месте которой(-ых) в предложении должна(-ы) стоять запятая(-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маленьких городках Шотландии (1) вереск используется в производстве верескового эля (2) первые упоминания (3) о котором (4) датируются вторым веком до нашей эры.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Расставьте знаки препинания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укажите цифру(-ы), на месте которой(-ых) в предложении должна(-ы) стоять запятая(-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должна узнать (1) были ли написаны завещание и письмо (2) и (3) если они ещё не уничтожены (4) постарайся выяснить (5) где их найти.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21.  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предложения, в которых </w:t>
      </w:r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запятая(-</w:t>
      </w:r>
      <w:proofErr w:type="spellStart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proofErr w:type="spellEnd"/>
      <w:r w:rsidRPr="00C5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ставится(-</w:t>
      </w:r>
      <w:proofErr w:type="spellStart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proofErr w:type="spellEnd"/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одним и тем же правилом пунктуации. Запишите номера этих предложений.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473" w:rsidRPr="00C51473" w:rsidRDefault="00C51473" w:rsidP="00C5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</w:t>
      </w:r>
      <w:proofErr w:type="spell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Ординская</w:t>
      </w:r>
      <w:proofErr w:type="spellEnd"/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пещера является самой длинной гипсовой пещерой России, она широко известна своими подводными красотами. 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2)Расположена</w:t>
      </w:r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пещера на левом берегу реки Кунгур, а своё название она получила по близлежащему селу Орда. 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3)Местным</w:t>
      </w:r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жителям пещера известна давно, однако первые серьёзные исследования пещеры относятся лишь к началу 1990-х годов, когда была изучена и </w:t>
      </w:r>
      <w:proofErr w:type="spell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закартирована</w:t>
      </w:r>
      <w:proofErr w:type="spell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сухая часть пещеры. 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4)Первые</w:t>
      </w:r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подводные исследования проведены в марте 1994 года. 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5)В</w:t>
      </w:r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декабре 1997 года была организована первая всероссийская </w:t>
      </w:r>
      <w:proofErr w:type="spell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спелеоподводная</w:t>
      </w:r>
      <w:proofErr w:type="spell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экспедиция, и в итоге обследованная длина пещеры достигла 1250 метров. 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6)По</w:t>
      </w:r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последним данным, длина </w:t>
      </w:r>
      <w:proofErr w:type="spell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Ординской</w:t>
      </w:r>
      <w:proofErr w:type="spell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пещеры достигает 5100 метров, а протяжённость сухой части при этом составляет лишь 300 метров. 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7)По</w:t>
      </w:r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длине </w:t>
      </w:r>
      <w:proofErr w:type="spell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Ординская</w:t>
      </w:r>
      <w:proofErr w:type="spell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пещера находится на четвёртом месте в Пермском крае после </w:t>
      </w:r>
      <w:proofErr w:type="spell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Дивьей</w:t>
      </w:r>
      <w:proofErr w:type="spell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(10,1 км), </w:t>
      </w:r>
      <w:proofErr w:type="spell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Кизеловской</w:t>
      </w:r>
      <w:proofErr w:type="spell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(7,6 км) и Кунгурской ледяной (5,7 км). (</w:t>
      </w:r>
      <w:proofErr w:type="gramStart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8)В</w:t>
      </w:r>
      <w:proofErr w:type="gramEnd"/>
      <w:r w:rsidRPr="00C51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пещере есть несколько озёр, соединяющихся с подводной частью пещеры.</w:t>
      </w:r>
    </w:p>
    <w:p w:rsidR="00D637AC" w:rsidRPr="00C51473" w:rsidRDefault="00C51473" w:rsidP="00C51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473">
        <w:rPr>
          <w:rFonts w:ascii="Times New Roman" w:hAnsi="Times New Roman" w:cs="Times New Roman"/>
          <w:b/>
          <w:sz w:val="32"/>
          <w:szCs w:val="32"/>
        </w:rPr>
        <w:t>Система оценивания</w:t>
      </w:r>
    </w:p>
    <w:p w:rsidR="00C51473" w:rsidRP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73">
        <w:rPr>
          <w:rFonts w:ascii="Times New Roman" w:hAnsi="Times New Roman" w:cs="Times New Roman"/>
          <w:sz w:val="28"/>
          <w:szCs w:val="28"/>
        </w:rPr>
        <w:t xml:space="preserve">Правильное выполнение каждого из заданий 1–7, 9–21 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</w:t>
      </w:r>
    </w:p>
    <w:p w:rsidR="00C51473" w:rsidRP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73">
        <w:rPr>
          <w:rFonts w:ascii="Times New Roman" w:hAnsi="Times New Roman" w:cs="Times New Roman"/>
          <w:sz w:val="28"/>
          <w:szCs w:val="28"/>
        </w:rPr>
        <w:t xml:space="preserve">В ответах на задания 2–4, 9–21, порядок записи символов значения не имеет. </w:t>
      </w:r>
    </w:p>
    <w:p w:rsid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73">
        <w:rPr>
          <w:rFonts w:ascii="Times New Roman" w:hAnsi="Times New Roman" w:cs="Times New Roman"/>
          <w:sz w:val="28"/>
          <w:szCs w:val="28"/>
        </w:rPr>
        <w:t>Правильное выполнение задания 8 оценивается 2 баллами. Задания считаются выполненными верно, если ответ записан в той форме, которая указана в инструкции по выполнению заданий, и полностью совпадает с эталоном ответа: каждый символ в ответе стоит на своём месте, лишние символы в ответе отсутствуют. За ответ на задание 8 выставляется 1 балл, если на любых одной или двух позициях ответа 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975"/>
        <w:gridCol w:w="1433"/>
      </w:tblGrid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41245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вместо|взамен</w:t>
            </w:r>
            <w:proofErr w:type="spellEnd"/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45143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41244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45323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44203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экономичный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12684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основную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52982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десятых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10069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25678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45791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50326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52554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28358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52556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51407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37947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3456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30018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12613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18081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23456789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2614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18112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12345</w:t>
            </w:r>
          </w:p>
        </w:tc>
      </w:tr>
      <w:tr w:rsidR="00C51473" w:rsidRPr="00C51473" w:rsidTr="00C5147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B307E9" w:rsidP="00C5147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tgtFrame="_blank" w:history="1">
              <w:r w:rsidR="00C51473" w:rsidRPr="00C5147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35458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1473" w:rsidRPr="00C51473" w:rsidRDefault="00C51473" w:rsidP="00C5147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14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2356</w:t>
            </w:r>
          </w:p>
        </w:tc>
      </w:tr>
    </w:tbl>
    <w:p w:rsidR="00C51473" w:rsidRPr="00C51473" w:rsidRDefault="00C51473" w:rsidP="00C51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1473" w:rsidRPr="00C51473" w:rsidSect="00C514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73"/>
    <w:rsid w:val="00AB374A"/>
    <w:rsid w:val="00B307E9"/>
    <w:rsid w:val="00C51473"/>
    <w:rsid w:val="00D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96C80-F376-4D50-93E0-21B5B97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51473"/>
  </w:style>
  <w:style w:type="paragraph" w:styleId="a4">
    <w:name w:val="List Paragraph"/>
    <w:basedOn w:val="a"/>
    <w:uiPriority w:val="34"/>
    <w:qFormat/>
    <w:rsid w:val="00C5147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1473"/>
    <w:rPr>
      <w:color w:val="0000FF"/>
      <w:u w:val="single"/>
    </w:rPr>
  </w:style>
  <w:style w:type="table" w:styleId="a6">
    <w:name w:val="Table Grid"/>
    <w:basedOn w:val="a1"/>
    <w:uiPriority w:val="39"/>
    <w:rsid w:val="00B3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9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4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45323" TargetMode="External"/><Relationship Id="rId13" Type="http://schemas.openxmlformats.org/officeDocument/2006/relationships/hyperlink" Target="https://rus-ege.sdamgia.ru/problem?id=45791" TargetMode="External"/><Relationship Id="rId18" Type="http://schemas.openxmlformats.org/officeDocument/2006/relationships/hyperlink" Target="https://rus-ege.sdamgia.ru/problem?id=5140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s-ege.sdamgia.ru/problem?id=12613" TargetMode="External"/><Relationship Id="rId7" Type="http://schemas.openxmlformats.org/officeDocument/2006/relationships/hyperlink" Target="https://rus-ege.sdamgia.ru/problem?id=41244" TargetMode="External"/><Relationship Id="rId12" Type="http://schemas.openxmlformats.org/officeDocument/2006/relationships/hyperlink" Target="https://rus-ege.sdamgia.ru/problem?id=10069" TargetMode="External"/><Relationship Id="rId17" Type="http://schemas.openxmlformats.org/officeDocument/2006/relationships/hyperlink" Target="https://rus-ege.sdamgia.ru/problem?id=52556" TargetMode="External"/><Relationship Id="rId25" Type="http://schemas.openxmlformats.org/officeDocument/2006/relationships/hyperlink" Target="https://rus-ege.sdamgia.ru/problem?id=354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-ege.sdamgia.ru/problem?id=28358" TargetMode="External"/><Relationship Id="rId20" Type="http://schemas.openxmlformats.org/officeDocument/2006/relationships/hyperlink" Target="https://rus-ege.sdamgia.ru/problem?id=300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problem?id=45143" TargetMode="External"/><Relationship Id="rId11" Type="http://schemas.openxmlformats.org/officeDocument/2006/relationships/hyperlink" Target="https://rus-ege.sdamgia.ru/problem?id=52982" TargetMode="External"/><Relationship Id="rId24" Type="http://schemas.openxmlformats.org/officeDocument/2006/relationships/hyperlink" Target="https://rus-ege.sdamgia.ru/problem?id=18112" TargetMode="External"/><Relationship Id="rId5" Type="http://schemas.openxmlformats.org/officeDocument/2006/relationships/hyperlink" Target="https://rus-ege.sdamgia.ru/problem?id=41245" TargetMode="External"/><Relationship Id="rId15" Type="http://schemas.openxmlformats.org/officeDocument/2006/relationships/hyperlink" Target="https://rus-ege.sdamgia.ru/problem?id=52554" TargetMode="External"/><Relationship Id="rId23" Type="http://schemas.openxmlformats.org/officeDocument/2006/relationships/hyperlink" Target="https://rus-ege.sdamgia.ru/problem?id=2614" TargetMode="External"/><Relationship Id="rId10" Type="http://schemas.openxmlformats.org/officeDocument/2006/relationships/hyperlink" Target="https://rus-ege.sdamgia.ru/problem?id=12684" TargetMode="External"/><Relationship Id="rId19" Type="http://schemas.openxmlformats.org/officeDocument/2006/relationships/hyperlink" Target="https://rus-ege.sdamgia.ru/problem?id=37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problem?id=44203" TargetMode="External"/><Relationship Id="rId14" Type="http://schemas.openxmlformats.org/officeDocument/2006/relationships/hyperlink" Target="https://rus-ege.sdamgia.ru/problem?id=50326" TargetMode="External"/><Relationship Id="rId22" Type="http://schemas.openxmlformats.org/officeDocument/2006/relationships/hyperlink" Target="https://rus-ege.sdamgia.ru/problem?id=180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Kabinet202</dc:creator>
  <cp:keywords/>
  <dc:description/>
  <cp:lastModifiedBy>Kabinet202</cp:lastModifiedBy>
  <cp:revision>2</cp:revision>
  <dcterms:created xsi:type="dcterms:W3CDTF">2024-10-31T08:03:00Z</dcterms:created>
  <dcterms:modified xsi:type="dcterms:W3CDTF">2024-10-31T08:31:00Z</dcterms:modified>
</cp:coreProperties>
</file>