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3D4" w:rsidRPr="00550860" w:rsidRDefault="004823D4" w:rsidP="004823D4">
      <w:pPr>
        <w:jc w:val="center"/>
        <w:rPr>
          <w:rFonts w:ascii="Times New Roman" w:hAnsi="Times New Roman" w:cs="Times New Roman"/>
          <w:b/>
          <w:sz w:val="32"/>
          <w:szCs w:val="32"/>
        </w:rPr>
      </w:pPr>
      <w:r w:rsidRPr="00550860">
        <w:rPr>
          <w:rFonts w:ascii="Times New Roman" w:hAnsi="Times New Roman" w:cs="Times New Roman"/>
          <w:b/>
          <w:sz w:val="32"/>
          <w:szCs w:val="32"/>
        </w:rPr>
        <w:t>Демонстрационный вариант ПА по литературе</w:t>
      </w:r>
    </w:p>
    <w:p w:rsidR="004823D4" w:rsidRPr="00550860" w:rsidRDefault="004823D4" w:rsidP="004823D4">
      <w:pPr>
        <w:rPr>
          <w:rFonts w:ascii="Times New Roman" w:hAnsi="Times New Roman" w:cs="Times New Roman"/>
          <w:b/>
          <w:sz w:val="32"/>
          <w:szCs w:val="32"/>
        </w:rPr>
      </w:pPr>
      <w:r w:rsidRPr="00550860">
        <w:rPr>
          <w:rFonts w:ascii="Times New Roman" w:hAnsi="Times New Roman" w:cs="Times New Roman"/>
          <w:b/>
          <w:sz w:val="32"/>
          <w:szCs w:val="32"/>
        </w:rPr>
        <w:t>Класс: 5</w:t>
      </w:r>
    </w:p>
    <w:p w:rsidR="004823D4" w:rsidRPr="00550860" w:rsidRDefault="004823D4" w:rsidP="004823D4">
      <w:pPr>
        <w:rPr>
          <w:rFonts w:ascii="Times New Roman" w:hAnsi="Times New Roman" w:cs="Times New Roman"/>
          <w:b/>
          <w:sz w:val="32"/>
          <w:szCs w:val="32"/>
        </w:rPr>
      </w:pPr>
      <w:r w:rsidRPr="00550860">
        <w:rPr>
          <w:rFonts w:ascii="Times New Roman" w:hAnsi="Times New Roman" w:cs="Times New Roman"/>
          <w:b/>
          <w:sz w:val="32"/>
          <w:szCs w:val="32"/>
        </w:rPr>
        <w:t>Учебный год: 2024-2025</w:t>
      </w:r>
    </w:p>
    <w:p w:rsidR="004823D4" w:rsidRPr="00550860" w:rsidRDefault="004823D4" w:rsidP="004823D4">
      <w:pPr>
        <w:jc w:val="center"/>
        <w:rPr>
          <w:rFonts w:ascii="Times New Roman" w:hAnsi="Times New Roman" w:cs="Times New Roman"/>
          <w:b/>
          <w:sz w:val="32"/>
          <w:szCs w:val="32"/>
        </w:rPr>
      </w:pPr>
      <w:r w:rsidRPr="00550860">
        <w:rPr>
          <w:rFonts w:ascii="Times New Roman" w:hAnsi="Times New Roman" w:cs="Times New Roman"/>
          <w:b/>
          <w:sz w:val="32"/>
          <w:szCs w:val="32"/>
        </w:rPr>
        <w:t>Пояснительная записка</w:t>
      </w:r>
    </w:p>
    <w:p w:rsidR="004823D4" w:rsidRPr="00550860" w:rsidRDefault="004823D4" w:rsidP="004823D4">
      <w:pPr>
        <w:spacing w:after="0" w:line="240" w:lineRule="auto"/>
        <w:ind w:firstLine="851"/>
        <w:jc w:val="both"/>
        <w:rPr>
          <w:rFonts w:ascii="Times New Roman" w:hAnsi="Times New Roman" w:cs="Times New Roman"/>
          <w:sz w:val="28"/>
          <w:szCs w:val="28"/>
        </w:rPr>
      </w:pPr>
      <w:r w:rsidRPr="00550860">
        <w:rPr>
          <w:rFonts w:ascii="Times New Roman" w:hAnsi="Times New Roman" w:cs="Times New Roman"/>
          <w:b/>
          <w:sz w:val="32"/>
          <w:szCs w:val="32"/>
        </w:rPr>
        <w:t xml:space="preserve">Цель: </w:t>
      </w:r>
      <w:r w:rsidRPr="00550860">
        <w:rPr>
          <w:rFonts w:ascii="Times New Roman" w:hAnsi="Times New Roman" w:cs="Times New Roman"/>
          <w:sz w:val="28"/>
          <w:szCs w:val="28"/>
        </w:rPr>
        <w:t>установление фактического уровня теоретических знаний учащихся по предмету Литература, их практических умений и навыков, установления соответствия предметных учебных действий обучаемых требованиям ФГОС ООО за курс 5 класса.</w:t>
      </w:r>
    </w:p>
    <w:p w:rsidR="004823D4" w:rsidRPr="00550860" w:rsidRDefault="004823D4" w:rsidP="004823D4">
      <w:pPr>
        <w:spacing w:after="0" w:line="240" w:lineRule="auto"/>
        <w:ind w:firstLine="1418"/>
        <w:jc w:val="both"/>
        <w:rPr>
          <w:rFonts w:ascii="Times New Roman" w:hAnsi="Times New Roman" w:cs="Times New Roman"/>
        </w:rPr>
      </w:pPr>
      <w:r w:rsidRPr="00550860">
        <w:rPr>
          <w:rFonts w:ascii="Times New Roman" w:hAnsi="Times New Roman" w:cs="Times New Roman"/>
          <w:b/>
          <w:bCs/>
          <w:sz w:val="28"/>
          <w:szCs w:val="28"/>
        </w:rPr>
        <w:t>Особенности:</w:t>
      </w:r>
      <w:r w:rsidRPr="00550860">
        <w:rPr>
          <w:rFonts w:ascii="Times New Roman" w:hAnsi="Times New Roman" w:cs="Times New Roman"/>
        </w:rPr>
        <w:t xml:space="preserve"> </w:t>
      </w:r>
    </w:p>
    <w:p w:rsidR="004823D4" w:rsidRPr="00550860" w:rsidRDefault="004823D4" w:rsidP="004823D4">
      <w:pPr>
        <w:pStyle w:val="a3"/>
        <w:numPr>
          <w:ilvl w:val="0"/>
          <w:numId w:val="5"/>
        </w:numPr>
        <w:spacing w:after="0" w:line="240" w:lineRule="auto"/>
        <w:ind w:left="0" w:firstLine="851"/>
        <w:jc w:val="both"/>
        <w:rPr>
          <w:rFonts w:ascii="Times New Roman" w:hAnsi="Times New Roman" w:cs="Times New Roman"/>
          <w:sz w:val="28"/>
          <w:szCs w:val="28"/>
        </w:rPr>
      </w:pPr>
      <w:r w:rsidRPr="00550860">
        <w:rPr>
          <w:rFonts w:ascii="Times New Roman" w:hAnsi="Times New Roman" w:cs="Times New Roman"/>
          <w:sz w:val="28"/>
          <w:szCs w:val="28"/>
        </w:rPr>
        <w:t>работа по литературе для 5-го класса проверяет ур</w:t>
      </w:r>
      <w:bookmarkStart w:id="0" w:name="_Hlk156737095"/>
      <w:r w:rsidRPr="00550860">
        <w:rPr>
          <w:rFonts w:ascii="Times New Roman" w:hAnsi="Times New Roman" w:cs="Times New Roman"/>
          <w:sz w:val="28"/>
          <w:szCs w:val="28"/>
        </w:rPr>
        <w:t>овень подготовки обучающихся за курс 5 класса</w:t>
      </w:r>
      <w:bookmarkEnd w:id="0"/>
      <w:r w:rsidRPr="00550860">
        <w:rPr>
          <w:rFonts w:ascii="Times New Roman" w:hAnsi="Times New Roman" w:cs="Times New Roman"/>
          <w:sz w:val="28"/>
          <w:szCs w:val="28"/>
        </w:rPr>
        <w:t xml:space="preserve">. </w:t>
      </w:r>
    </w:p>
    <w:p w:rsidR="004823D4" w:rsidRPr="00550860" w:rsidRDefault="004823D4" w:rsidP="004823D4">
      <w:pPr>
        <w:pStyle w:val="a6"/>
        <w:spacing w:before="120" w:beforeAutospacing="0" w:after="216" w:afterAutospacing="0"/>
        <w:ind w:firstLine="708"/>
        <w:jc w:val="both"/>
        <w:rPr>
          <w:sz w:val="28"/>
          <w:szCs w:val="28"/>
        </w:rPr>
      </w:pPr>
      <w:r w:rsidRPr="00550860">
        <w:rPr>
          <w:sz w:val="28"/>
          <w:szCs w:val="28"/>
        </w:rPr>
        <w:t xml:space="preserve">Общее время на выполнение работы – 40 минут. При выполнении работы не разрешается пользоваться учебником, рабочими тетрадями, иными справочными материалами. </w:t>
      </w:r>
    </w:p>
    <w:p w:rsidR="004823D4" w:rsidRPr="00550860" w:rsidRDefault="004823D4" w:rsidP="004823D4">
      <w:pPr>
        <w:pStyle w:val="a6"/>
        <w:spacing w:before="120" w:beforeAutospacing="0" w:after="216" w:afterAutospacing="0"/>
        <w:ind w:firstLine="708"/>
        <w:jc w:val="both"/>
        <w:rPr>
          <w:sz w:val="28"/>
          <w:szCs w:val="28"/>
        </w:rPr>
      </w:pPr>
      <w:r w:rsidRPr="00550860">
        <w:rPr>
          <w:sz w:val="28"/>
          <w:szCs w:val="28"/>
        </w:rPr>
        <w:t>Работа включает в себя 6 заданий в формате ВПР. Уровень заданий базовый.</w:t>
      </w:r>
    </w:p>
    <w:p w:rsidR="00B03191" w:rsidRPr="00550860" w:rsidRDefault="00B03191" w:rsidP="00922E0F">
      <w:pPr>
        <w:spacing w:after="0" w:line="240" w:lineRule="auto"/>
        <w:contextualSpacing/>
        <w:rPr>
          <w:rFonts w:ascii="Times New Roman" w:eastAsia="Times New Roman" w:hAnsi="Times New Roman" w:cs="Times New Roman"/>
          <w:color w:val="000000"/>
          <w:sz w:val="28"/>
          <w:szCs w:val="28"/>
          <w:lang w:eastAsia="ru-RU"/>
        </w:rPr>
      </w:pPr>
      <w:r w:rsidRPr="00550860">
        <w:rPr>
          <w:rFonts w:ascii="Times New Roman" w:eastAsia="Times New Roman" w:hAnsi="Times New Roman" w:cs="Times New Roman"/>
          <w:color w:val="000000"/>
          <w:sz w:val="28"/>
          <w:szCs w:val="28"/>
          <w:lang w:eastAsia="ru-RU"/>
        </w:rPr>
        <w:t>Работа предназначена для итогового контроля учащи</w:t>
      </w:r>
      <w:r w:rsidR="00F804AD" w:rsidRPr="00550860">
        <w:rPr>
          <w:rFonts w:ascii="Times New Roman" w:eastAsia="Times New Roman" w:hAnsi="Times New Roman" w:cs="Times New Roman"/>
          <w:color w:val="000000"/>
          <w:sz w:val="28"/>
          <w:szCs w:val="28"/>
          <w:lang w:eastAsia="ru-RU"/>
        </w:rPr>
        <w:t>хся 5</w:t>
      </w:r>
      <w:r w:rsidRPr="00550860">
        <w:rPr>
          <w:rFonts w:ascii="Times New Roman" w:eastAsia="Times New Roman" w:hAnsi="Times New Roman" w:cs="Times New Roman"/>
          <w:color w:val="000000"/>
          <w:sz w:val="28"/>
          <w:szCs w:val="28"/>
          <w:lang w:eastAsia="ru-RU"/>
        </w:rPr>
        <w:t xml:space="preserve"> класса, изучающих </w:t>
      </w:r>
    </w:p>
    <w:p w:rsidR="00B03191" w:rsidRPr="00550860" w:rsidRDefault="00B03191" w:rsidP="00B03191">
      <w:pPr>
        <w:spacing w:after="0" w:line="240" w:lineRule="auto"/>
        <w:contextualSpacing/>
        <w:rPr>
          <w:rFonts w:ascii="Times New Roman" w:eastAsia="Times New Roman" w:hAnsi="Times New Roman" w:cs="Times New Roman"/>
          <w:color w:val="000000"/>
          <w:sz w:val="28"/>
          <w:szCs w:val="28"/>
          <w:lang w:eastAsia="ru-RU"/>
        </w:rPr>
      </w:pPr>
      <w:r w:rsidRPr="00550860">
        <w:rPr>
          <w:rFonts w:ascii="Times New Roman" w:eastAsia="Times New Roman" w:hAnsi="Times New Roman" w:cs="Times New Roman"/>
          <w:color w:val="000000"/>
          <w:sz w:val="28"/>
          <w:szCs w:val="28"/>
          <w:lang w:eastAsia="ru-RU"/>
        </w:rPr>
        <w:t xml:space="preserve">литературу по комплекту учебников под редакцией </w:t>
      </w:r>
      <w:r w:rsidRPr="00550860">
        <w:rPr>
          <w:rFonts w:ascii="Times New Roman" w:eastAsia="Batang" w:hAnsi="Times New Roman" w:cs="Times New Roman"/>
          <w:color w:val="000000"/>
          <w:sz w:val="28"/>
          <w:szCs w:val="28"/>
          <w:lang w:eastAsia="ko-KR"/>
        </w:rPr>
        <w:t>В. Я. Коровиной</w:t>
      </w:r>
      <w:r w:rsidRPr="00550860">
        <w:rPr>
          <w:rFonts w:ascii="Times New Roman" w:eastAsia="Times New Roman" w:hAnsi="Times New Roman" w:cs="Times New Roman"/>
          <w:color w:val="000000"/>
          <w:sz w:val="28"/>
          <w:szCs w:val="28"/>
          <w:lang w:eastAsia="ru-RU"/>
        </w:rPr>
        <w:t>.</w:t>
      </w:r>
    </w:p>
    <w:p w:rsidR="00426C01" w:rsidRPr="00550860" w:rsidRDefault="00426C01" w:rsidP="00B03191">
      <w:pPr>
        <w:spacing w:after="0" w:line="240" w:lineRule="auto"/>
        <w:contextualSpacing/>
        <w:rPr>
          <w:rFonts w:ascii="Times New Roman" w:eastAsia="Times New Roman" w:hAnsi="Times New Roman" w:cs="Times New Roman"/>
          <w:color w:val="000000"/>
          <w:sz w:val="28"/>
          <w:szCs w:val="28"/>
          <w:lang w:eastAsia="ru-RU"/>
        </w:rPr>
      </w:pPr>
    </w:p>
    <w:p w:rsidR="00343DFC" w:rsidRPr="00550860" w:rsidRDefault="00B03191" w:rsidP="00343DFC">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550860">
        <w:rPr>
          <w:rFonts w:ascii="Times New Roman" w:eastAsia="Times New Roman" w:hAnsi="Times New Roman" w:cs="Times New Roman"/>
          <w:sz w:val="24"/>
          <w:szCs w:val="24"/>
          <w:lang w:eastAsia="ru-RU"/>
        </w:rPr>
        <w:t xml:space="preserve">         </w:t>
      </w:r>
      <w:r w:rsidR="00343DFC" w:rsidRPr="00550860">
        <w:rPr>
          <w:rFonts w:ascii="Times New Roman" w:eastAsia="Times New Roman" w:hAnsi="Times New Roman" w:cs="Times New Roman"/>
          <w:color w:val="000000"/>
          <w:sz w:val="28"/>
          <w:szCs w:val="28"/>
          <w:lang w:eastAsia="ru-RU"/>
        </w:rPr>
        <w:t>Задания 1–5 проверяют владение начальными умениями интерпретации и оценки текстуально изученных эпических, лиро-эпических произведений.</w:t>
      </w:r>
    </w:p>
    <w:p w:rsidR="00343DFC" w:rsidRPr="00550860" w:rsidRDefault="00343DFC" w:rsidP="00343DFC">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550860">
        <w:rPr>
          <w:rFonts w:ascii="Times New Roman" w:eastAsia="Times New Roman" w:hAnsi="Times New Roman" w:cs="Times New Roman"/>
          <w:color w:val="000000"/>
          <w:sz w:val="28"/>
          <w:szCs w:val="28"/>
          <w:lang w:eastAsia="ru-RU"/>
        </w:rPr>
        <w:t xml:space="preserve">В заданиях 1, 2 проверяется умение понимать смысловую наполненность теоретико-литературных понятий, что является основой для овладения умениями интерпретации и оценки литературных произведений. В качестве ответа необходимо привести слово или словосочетание. </w:t>
      </w:r>
    </w:p>
    <w:p w:rsidR="00343DFC" w:rsidRPr="00550860" w:rsidRDefault="00343DFC" w:rsidP="00343DFC">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550860">
        <w:rPr>
          <w:rFonts w:ascii="Times New Roman" w:eastAsia="Times New Roman" w:hAnsi="Times New Roman" w:cs="Times New Roman"/>
          <w:color w:val="000000"/>
          <w:sz w:val="28"/>
          <w:szCs w:val="28"/>
          <w:lang w:eastAsia="ru-RU"/>
        </w:rPr>
        <w:t xml:space="preserve">Задание 3 проверяет владение начальными умениями понимания, интерпретации и оценки литературного произведения, а также умением воспринимать приведенный текст </w:t>
      </w:r>
      <w:proofErr w:type="gramStart"/>
      <w:r w:rsidRPr="00550860">
        <w:rPr>
          <w:rFonts w:ascii="Times New Roman" w:eastAsia="Times New Roman" w:hAnsi="Times New Roman" w:cs="Times New Roman"/>
          <w:color w:val="000000"/>
          <w:sz w:val="28"/>
          <w:szCs w:val="28"/>
          <w:lang w:eastAsia="ru-RU"/>
        </w:rPr>
        <w:t>фрагмента</w:t>
      </w:r>
      <w:proofErr w:type="gramEnd"/>
      <w:r w:rsidRPr="00550860">
        <w:rPr>
          <w:rFonts w:ascii="Times New Roman" w:eastAsia="Times New Roman" w:hAnsi="Times New Roman" w:cs="Times New Roman"/>
          <w:color w:val="000000"/>
          <w:sz w:val="28"/>
          <w:szCs w:val="28"/>
          <w:lang w:eastAsia="ru-RU"/>
        </w:rPr>
        <w:t xml:space="preserve"> текстуально изученного эпического, лиро-эпического произведения, стихотворения, песни, баллады, в том числе понимать значение использованных устаревших или стилистически окрашенных слов. В качестве ответа необходимо привести слово. </w:t>
      </w:r>
    </w:p>
    <w:p w:rsidR="00343DFC" w:rsidRPr="00550860" w:rsidRDefault="00343DFC" w:rsidP="00343DFC">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550860">
        <w:rPr>
          <w:rFonts w:ascii="Times New Roman" w:eastAsia="Times New Roman" w:hAnsi="Times New Roman" w:cs="Times New Roman"/>
          <w:color w:val="000000"/>
          <w:sz w:val="28"/>
          <w:szCs w:val="28"/>
          <w:lang w:eastAsia="ru-RU"/>
        </w:rPr>
        <w:t xml:space="preserve">Задание 4 проверяет умение выявлять элементарные особенности языка представленного фрагмента художественного произведения. Необходимо соотнести примеры из текста с названиями средств художественной выразительности. В качестве ответа необходимо указать последовательность цифр. </w:t>
      </w:r>
    </w:p>
    <w:p w:rsidR="00922E0F" w:rsidRPr="00550860" w:rsidRDefault="00343DFC" w:rsidP="00343DFC">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550860">
        <w:rPr>
          <w:rFonts w:ascii="Times New Roman" w:eastAsia="Times New Roman" w:hAnsi="Times New Roman" w:cs="Times New Roman"/>
          <w:color w:val="000000"/>
          <w:sz w:val="28"/>
          <w:szCs w:val="28"/>
          <w:lang w:eastAsia="ru-RU"/>
        </w:rPr>
        <w:lastRenderedPageBreak/>
        <w:t xml:space="preserve">Задание 5 представляет собой вопрос, нацеленный на осмысление, интерпретацию, оценку </w:t>
      </w:r>
      <w:proofErr w:type="gramStart"/>
      <w:r w:rsidRPr="00550860">
        <w:rPr>
          <w:rFonts w:ascii="Times New Roman" w:eastAsia="Times New Roman" w:hAnsi="Times New Roman" w:cs="Times New Roman"/>
          <w:color w:val="000000"/>
          <w:sz w:val="28"/>
          <w:szCs w:val="28"/>
          <w:lang w:eastAsia="ru-RU"/>
        </w:rPr>
        <w:t>приведенного фрагмента</w:t>
      </w:r>
      <w:proofErr w:type="gramEnd"/>
      <w:r w:rsidRPr="00550860">
        <w:rPr>
          <w:rFonts w:ascii="Times New Roman" w:eastAsia="Times New Roman" w:hAnsi="Times New Roman" w:cs="Times New Roman"/>
          <w:color w:val="000000"/>
          <w:sz w:val="28"/>
          <w:szCs w:val="28"/>
          <w:lang w:eastAsia="ru-RU"/>
        </w:rPr>
        <w:t xml:space="preserve"> текстуально изученного эпического, лиро-эпического произведения или стихотворения, предполагающий развернутый ответ объемом не менее 20 слов. При оценке ответа учитывается понимание обучающимся текста, проявление начальных умений интерпретации, умение опираться на тест произведения при формулировке суждений, умение строить связное высказывание.</w:t>
      </w:r>
    </w:p>
    <w:p w:rsidR="00343DFC" w:rsidRPr="00550860" w:rsidRDefault="00343DFC" w:rsidP="00343DFC">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550860">
        <w:rPr>
          <w:rFonts w:ascii="Times New Roman" w:eastAsia="Times New Roman" w:hAnsi="Times New Roman" w:cs="Times New Roman"/>
          <w:color w:val="000000"/>
          <w:sz w:val="28"/>
          <w:szCs w:val="28"/>
          <w:lang w:eastAsia="ru-RU"/>
        </w:rPr>
        <w:t>Задание 6 проверяет умение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Необходимо дать развернутый ответ объемом не менее 50 слов.</w:t>
      </w:r>
    </w:p>
    <w:p w:rsidR="00343DFC" w:rsidRPr="00550860" w:rsidRDefault="00343DFC" w:rsidP="00343DFC">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343DFC" w:rsidRPr="00550860" w:rsidRDefault="00343DFC" w:rsidP="00343DFC">
      <w:pPr>
        <w:spacing w:after="0" w:line="240" w:lineRule="auto"/>
        <w:ind w:firstLine="567"/>
        <w:contextualSpacing/>
        <w:jc w:val="center"/>
        <w:rPr>
          <w:rFonts w:ascii="Times New Roman" w:eastAsia="Times New Roman" w:hAnsi="Times New Roman" w:cs="Times New Roman"/>
          <w:b/>
          <w:color w:val="000000"/>
          <w:sz w:val="28"/>
          <w:szCs w:val="28"/>
          <w:u w:val="single"/>
          <w:lang w:eastAsia="ru-RU"/>
        </w:rPr>
      </w:pPr>
      <w:r w:rsidRPr="00550860">
        <w:rPr>
          <w:rFonts w:ascii="Times New Roman" w:eastAsia="Times New Roman" w:hAnsi="Times New Roman" w:cs="Times New Roman"/>
          <w:b/>
          <w:color w:val="000000"/>
          <w:sz w:val="28"/>
          <w:szCs w:val="28"/>
          <w:u w:val="single"/>
          <w:lang w:eastAsia="ru-RU"/>
        </w:rPr>
        <w:t>Задания</w:t>
      </w:r>
    </w:p>
    <w:p w:rsidR="00343DFC" w:rsidRPr="00550860" w:rsidRDefault="00343DFC" w:rsidP="00343DFC">
      <w:pPr>
        <w:spacing w:after="0" w:line="240" w:lineRule="auto"/>
        <w:ind w:firstLine="567"/>
        <w:contextualSpacing/>
        <w:jc w:val="center"/>
        <w:rPr>
          <w:rFonts w:ascii="Times New Roman" w:eastAsia="Times New Roman" w:hAnsi="Times New Roman" w:cs="Times New Roman"/>
          <w:b/>
          <w:color w:val="000000"/>
          <w:sz w:val="28"/>
          <w:szCs w:val="28"/>
          <w:u w:val="single"/>
          <w:lang w:eastAsia="ru-RU"/>
        </w:rPr>
      </w:pPr>
    </w:p>
    <w:p w:rsidR="007A0116" w:rsidRPr="00550860" w:rsidRDefault="00786FB2" w:rsidP="00786FB2">
      <w:pPr>
        <w:pStyle w:val="a3"/>
        <w:numPr>
          <w:ilvl w:val="0"/>
          <w:numId w:val="6"/>
        </w:numPr>
        <w:spacing w:after="0" w:line="240" w:lineRule="auto"/>
        <w:textAlignment w:val="baseline"/>
        <w:rPr>
          <w:rFonts w:ascii="Times New Roman" w:eastAsia="Times New Roman" w:hAnsi="Times New Roman" w:cs="Times New Roman"/>
          <w:b/>
          <w:bCs/>
          <w:sz w:val="26"/>
          <w:szCs w:val="26"/>
          <w:bdr w:val="none" w:sz="0" w:space="0" w:color="auto" w:frame="1"/>
          <w:lang w:eastAsia="ru-RU"/>
        </w:rPr>
      </w:pPr>
      <w:r w:rsidRPr="00550860">
        <w:rPr>
          <w:rFonts w:ascii="Times New Roman" w:eastAsia="Times New Roman" w:hAnsi="Times New Roman" w:cs="Times New Roman"/>
          <w:b/>
          <w:bCs/>
          <w:sz w:val="26"/>
          <w:szCs w:val="26"/>
          <w:bdr w:val="none" w:sz="0" w:space="0" w:color="auto" w:frame="1"/>
          <w:lang w:eastAsia="ru-RU"/>
        </w:rPr>
        <w:t>Как называется описание природы в художественном произведении?</w:t>
      </w:r>
    </w:p>
    <w:p w:rsidR="00786FB2" w:rsidRPr="00550860" w:rsidRDefault="00786FB2" w:rsidP="00786FB2">
      <w:pPr>
        <w:pStyle w:val="a3"/>
        <w:numPr>
          <w:ilvl w:val="0"/>
          <w:numId w:val="6"/>
        </w:numPr>
        <w:spacing w:after="0" w:line="240" w:lineRule="auto"/>
        <w:textAlignment w:val="baseline"/>
        <w:rPr>
          <w:rFonts w:ascii="Times New Roman" w:eastAsia="Times New Roman" w:hAnsi="Times New Roman" w:cs="Times New Roman"/>
          <w:b/>
          <w:bCs/>
          <w:sz w:val="26"/>
          <w:szCs w:val="26"/>
          <w:bdr w:val="none" w:sz="0" w:space="0" w:color="auto" w:frame="1"/>
          <w:lang w:eastAsia="ru-RU"/>
        </w:rPr>
      </w:pPr>
      <w:r w:rsidRPr="00550860">
        <w:rPr>
          <w:rFonts w:ascii="Times New Roman" w:eastAsia="Times New Roman" w:hAnsi="Times New Roman" w:cs="Times New Roman"/>
          <w:b/>
          <w:bCs/>
          <w:sz w:val="26"/>
          <w:szCs w:val="26"/>
          <w:bdr w:val="none" w:sz="0" w:space="0" w:color="auto" w:frame="1"/>
          <w:lang w:eastAsia="ru-RU"/>
        </w:rPr>
        <w:t>Назовите жанр художественного произведения: небольшой рассказ в стихах или в прозе, содержащий мораль.</w:t>
      </w:r>
    </w:p>
    <w:p w:rsidR="00426C01" w:rsidRPr="00550860" w:rsidRDefault="00426C01" w:rsidP="00426C01">
      <w:pPr>
        <w:pStyle w:val="a3"/>
        <w:spacing w:after="0" w:line="240" w:lineRule="auto"/>
        <w:textAlignment w:val="baseline"/>
        <w:rPr>
          <w:rFonts w:ascii="Times New Roman" w:eastAsia="Times New Roman" w:hAnsi="Times New Roman" w:cs="Times New Roman"/>
          <w:b/>
          <w:bCs/>
          <w:sz w:val="26"/>
          <w:szCs w:val="26"/>
          <w:bdr w:val="none" w:sz="0" w:space="0" w:color="auto" w:frame="1"/>
          <w:lang w:eastAsia="ru-RU"/>
        </w:rPr>
      </w:pPr>
    </w:p>
    <w:p w:rsidR="00786FB2" w:rsidRPr="00550860" w:rsidRDefault="00786FB2" w:rsidP="00426C01">
      <w:pPr>
        <w:pStyle w:val="a3"/>
        <w:spacing w:after="0" w:line="240" w:lineRule="auto"/>
        <w:jc w:val="center"/>
        <w:textAlignment w:val="baseline"/>
        <w:rPr>
          <w:rFonts w:ascii="Times New Roman" w:eastAsia="Times New Roman" w:hAnsi="Times New Roman" w:cs="Times New Roman"/>
          <w:b/>
          <w:bCs/>
          <w:sz w:val="26"/>
          <w:szCs w:val="26"/>
          <w:bdr w:val="none" w:sz="0" w:space="0" w:color="auto" w:frame="1"/>
          <w:lang w:eastAsia="ru-RU"/>
        </w:rPr>
      </w:pPr>
      <w:r w:rsidRPr="00550860">
        <w:rPr>
          <w:rFonts w:ascii="Times New Roman" w:eastAsia="Times New Roman" w:hAnsi="Times New Roman" w:cs="Times New Roman"/>
          <w:b/>
          <w:bCs/>
          <w:sz w:val="26"/>
          <w:szCs w:val="26"/>
          <w:bdr w:val="none" w:sz="0" w:space="0" w:color="auto" w:frame="1"/>
          <w:lang w:eastAsia="ru-RU"/>
        </w:rPr>
        <w:t>ТЕКСТ</w:t>
      </w:r>
    </w:p>
    <w:p w:rsidR="00786FB2" w:rsidRPr="00550860" w:rsidRDefault="00786FB2" w:rsidP="00426C01">
      <w:pPr>
        <w:pStyle w:val="a3"/>
        <w:spacing w:after="0" w:line="240" w:lineRule="auto"/>
        <w:textAlignment w:val="baseline"/>
        <w:rPr>
          <w:rFonts w:ascii="Times New Roman" w:eastAsia="Times New Roman" w:hAnsi="Times New Roman" w:cs="Times New Roman"/>
          <w:b/>
          <w:bCs/>
          <w:sz w:val="26"/>
          <w:szCs w:val="26"/>
          <w:bdr w:val="none" w:sz="0" w:space="0" w:color="auto" w:frame="1"/>
          <w:lang w:eastAsia="ru-RU"/>
        </w:rPr>
      </w:pPr>
    </w:p>
    <w:p w:rsidR="00426C01" w:rsidRPr="00550860" w:rsidRDefault="00786FB2" w:rsidP="00426C01">
      <w:pPr>
        <w:pStyle w:val="a6"/>
        <w:spacing w:before="0" w:beforeAutospacing="0" w:after="0" w:afterAutospacing="0"/>
        <w:ind w:firstLine="708"/>
        <w:jc w:val="both"/>
        <w:rPr>
          <w:sz w:val="28"/>
          <w:szCs w:val="28"/>
        </w:rPr>
      </w:pPr>
      <w:r w:rsidRPr="00550860">
        <w:rPr>
          <w:sz w:val="28"/>
          <w:szCs w:val="28"/>
        </w:rPr>
        <w:t xml:space="preserve">– Боже мой! – прервала барыня, – да она премиленькая собачка! Велите её привести. Давно она у него? Как же я это её не видала до сих пор?.. Велите её привести. </w:t>
      </w:r>
    </w:p>
    <w:p w:rsidR="00426C01" w:rsidRPr="00550860" w:rsidRDefault="00786FB2" w:rsidP="00426C01">
      <w:pPr>
        <w:pStyle w:val="a6"/>
        <w:spacing w:before="0" w:beforeAutospacing="0" w:after="0" w:afterAutospacing="0"/>
        <w:ind w:firstLine="708"/>
        <w:jc w:val="both"/>
        <w:rPr>
          <w:sz w:val="28"/>
          <w:szCs w:val="28"/>
        </w:rPr>
      </w:pPr>
      <w:r w:rsidRPr="00550860">
        <w:rPr>
          <w:sz w:val="28"/>
          <w:szCs w:val="28"/>
        </w:rPr>
        <w:t xml:space="preserve">Приживалка тотчас порхнула в переднюю. </w:t>
      </w:r>
    </w:p>
    <w:p w:rsidR="00426C01" w:rsidRPr="00550860" w:rsidRDefault="00786FB2" w:rsidP="00426C01">
      <w:pPr>
        <w:pStyle w:val="a6"/>
        <w:spacing w:before="0" w:beforeAutospacing="0" w:after="0" w:afterAutospacing="0"/>
        <w:ind w:firstLine="708"/>
        <w:jc w:val="both"/>
        <w:rPr>
          <w:sz w:val="28"/>
          <w:szCs w:val="28"/>
        </w:rPr>
      </w:pPr>
      <w:r w:rsidRPr="00550860">
        <w:rPr>
          <w:sz w:val="28"/>
          <w:szCs w:val="28"/>
        </w:rPr>
        <w:t xml:space="preserve">– Человек, человек! – закричала она, – приведите поскорей Муму! Она в палисаднике. </w:t>
      </w:r>
    </w:p>
    <w:p w:rsidR="00426C01" w:rsidRPr="00550860" w:rsidRDefault="00786FB2" w:rsidP="00426C01">
      <w:pPr>
        <w:pStyle w:val="a6"/>
        <w:spacing w:before="0" w:beforeAutospacing="0" w:after="0" w:afterAutospacing="0"/>
        <w:ind w:firstLine="708"/>
        <w:jc w:val="both"/>
        <w:rPr>
          <w:sz w:val="28"/>
          <w:szCs w:val="28"/>
        </w:rPr>
      </w:pPr>
      <w:r w:rsidRPr="00550860">
        <w:rPr>
          <w:sz w:val="28"/>
          <w:szCs w:val="28"/>
        </w:rPr>
        <w:t xml:space="preserve">– А её Муму зовут, – промолвила барыня, – очень хорошее имя. </w:t>
      </w:r>
    </w:p>
    <w:p w:rsidR="00426C01" w:rsidRPr="00550860" w:rsidRDefault="00786FB2" w:rsidP="00426C01">
      <w:pPr>
        <w:pStyle w:val="a6"/>
        <w:spacing w:before="0" w:beforeAutospacing="0" w:after="0" w:afterAutospacing="0"/>
        <w:ind w:firstLine="708"/>
        <w:jc w:val="both"/>
        <w:rPr>
          <w:sz w:val="28"/>
          <w:szCs w:val="28"/>
        </w:rPr>
      </w:pPr>
      <w:r w:rsidRPr="00550860">
        <w:rPr>
          <w:sz w:val="28"/>
          <w:szCs w:val="28"/>
        </w:rPr>
        <w:t xml:space="preserve">– Ах, очень-с! – возразила приживалка. </w:t>
      </w:r>
    </w:p>
    <w:p w:rsidR="00426C01" w:rsidRPr="00550860" w:rsidRDefault="00786FB2" w:rsidP="00426C01">
      <w:pPr>
        <w:pStyle w:val="a6"/>
        <w:spacing w:before="0" w:beforeAutospacing="0" w:after="0" w:afterAutospacing="0"/>
        <w:ind w:firstLine="708"/>
        <w:jc w:val="both"/>
        <w:rPr>
          <w:sz w:val="28"/>
          <w:szCs w:val="28"/>
        </w:rPr>
      </w:pPr>
      <w:r w:rsidRPr="00550860">
        <w:rPr>
          <w:sz w:val="28"/>
          <w:szCs w:val="28"/>
        </w:rPr>
        <w:t xml:space="preserve">– Скорей, Степан! Степан, дюжий парень, состоявший в должности лакея, бросился сломя голову в палисадник и хотел было схватить Муму, но та ловко вывернулась из-под его пальцев и, подняв хвост, пустилась во все лопатки к Герасиму, который в то время у кухни выколачивал и вытряхивал бочку, перевёртывая её в руках, как детский барабан. Степан побежал за ней вслед, начал ловить её у самых ног её хозяина; но проворная собачка не давалась чужому в руки, прыгала и увёртывалась. Герасим смотрел с усмешкой на всю эту возню; наконец Степан с досадой приподнялся и поспешно растолковал ему знаками, что барыня, мол, требует твою собаку к себе. Герасим немного изумился, однако подозвал Муму, поднял её с земли и передал Степану. Степан принёс её в гостиную и поставил на паркет. Барыня начала её ласковым голосом подзывать к себе. Муму, отроду ещё не бывавшая в таких великолепных покоях, очень испугалась и бросилась было к двери, но, оттолкнутая услужливым Степаном, задрожала и прижалась к стене. </w:t>
      </w:r>
    </w:p>
    <w:p w:rsidR="00786FB2" w:rsidRPr="00550860" w:rsidRDefault="00786FB2" w:rsidP="00426C01">
      <w:pPr>
        <w:pStyle w:val="a6"/>
        <w:spacing w:before="120" w:beforeAutospacing="0" w:after="216" w:afterAutospacing="0"/>
        <w:ind w:firstLine="708"/>
        <w:jc w:val="right"/>
        <w:rPr>
          <w:sz w:val="28"/>
          <w:szCs w:val="28"/>
        </w:rPr>
      </w:pPr>
      <w:r w:rsidRPr="00550860">
        <w:rPr>
          <w:sz w:val="28"/>
          <w:szCs w:val="28"/>
        </w:rPr>
        <w:t>И.С. Тургенев. «Муму»</w:t>
      </w:r>
    </w:p>
    <w:p w:rsidR="005646F0" w:rsidRPr="00550860" w:rsidRDefault="00426C01" w:rsidP="00426C01">
      <w:pPr>
        <w:pStyle w:val="a6"/>
        <w:spacing w:before="120" w:beforeAutospacing="0" w:after="216" w:afterAutospacing="0"/>
        <w:ind w:firstLine="708"/>
        <w:jc w:val="both"/>
        <w:rPr>
          <w:b/>
          <w:sz w:val="28"/>
          <w:szCs w:val="28"/>
        </w:rPr>
      </w:pPr>
      <w:r w:rsidRPr="00550860">
        <w:rPr>
          <w:b/>
          <w:sz w:val="28"/>
          <w:szCs w:val="28"/>
        </w:rPr>
        <w:lastRenderedPageBreak/>
        <w:t>3. Выпишите из приведенного фрагмента слово, которое означает «часть дома, предназначенная для жилья».</w:t>
      </w:r>
    </w:p>
    <w:p w:rsidR="00426C01" w:rsidRPr="00550860" w:rsidRDefault="00426C01" w:rsidP="00426C01">
      <w:pPr>
        <w:pStyle w:val="a6"/>
        <w:spacing w:before="120" w:beforeAutospacing="0" w:after="216" w:afterAutospacing="0"/>
        <w:ind w:firstLine="708"/>
        <w:jc w:val="both"/>
        <w:rPr>
          <w:b/>
        </w:rPr>
      </w:pPr>
      <w:r w:rsidRPr="00550860">
        <w:rPr>
          <w:b/>
        </w:rPr>
        <w:t>4</w:t>
      </w:r>
      <w:r w:rsidRPr="00550860">
        <w:rPr>
          <w:b/>
          <w:sz w:val="28"/>
          <w:szCs w:val="28"/>
        </w:rPr>
        <w:t>. Установите соответствие между примерами из текста и названиями средств художественной выразительности: к каждой позиции первого столбца подберите соответствующую позицию из второго столбца.</w:t>
      </w:r>
      <w:r w:rsidRPr="00550860">
        <w:rPr>
          <w:b/>
        </w:rPr>
        <w:t xml:space="preserve"> </w:t>
      </w:r>
    </w:p>
    <w:p w:rsidR="00426C01" w:rsidRPr="00550860" w:rsidRDefault="00426C01" w:rsidP="00426C01">
      <w:pPr>
        <w:pStyle w:val="a6"/>
        <w:spacing w:before="120" w:beforeAutospacing="0" w:after="216" w:afterAutospacing="0"/>
        <w:ind w:firstLine="708"/>
        <w:jc w:val="both"/>
      </w:pPr>
    </w:p>
    <w:tbl>
      <w:tblPr>
        <w:tblStyle w:val="a5"/>
        <w:tblW w:w="0" w:type="auto"/>
        <w:tblLook w:val="04A0" w:firstRow="1" w:lastRow="0" w:firstColumn="1" w:lastColumn="0" w:noHBand="0" w:noVBand="1"/>
      </w:tblPr>
      <w:tblGrid>
        <w:gridCol w:w="4785"/>
        <w:gridCol w:w="4786"/>
      </w:tblGrid>
      <w:tr w:rsidR="00426C01" w:rsidRPr="00550860" w:rsidTr="00426C01">
        <w:tc>
          <w:tcPr>
            <w:tcW w:w="4785" w:type="dxa"/>
          </w:tcPr>
          <w:p w:rsidR="00426C01" w:rsidRPr="00550860" w:rsidRDefault="00426C01" w:rsidP="00426C01">
            <w:pPr>
              <w:pStyle w:val="a6"/>
              <w:spacing w:before="120" w:beforeAutospacing="0" w:after="216" w:afterAutospacing="0"/>
              <w:jc w:val="both"/>
              <w:rPr>
                <w:b/>
                <w:sz w:val="28"/>
                <w:szCs w:val="28"/>
              </w:rPr>
            </w:pPr>
            <w:r w:rsidRPr="00550860">
              <w:t>ПРИМЕРЫ</w:t>
            </w:r>
          </w:p>
        </w:tc>
        <w:tc>
          <w:tcPr>
            <w:tcW w:w="4786" w:type="dxa"/>
          </w:tcPr>
          <w:p w:rsidR="00426C01" w:rsidRPr="00550860" w:rsidRDefault="00426C01" w:rsidP="00426C01">
            <w:pPr>
              <w:pStyle w:val="a6"/>
              <w:spacing w:before="120" w:beforeAutospacing="0" w:after="216" w:afterAutospacing="0"/>
              <w:jc w:val="both"/>
              <w:rPr>
                <w:b/>
                <w:sz w:val="28"/>
                <w:szCs w:val="28"/>
              </w:rPr>
            </w:pPr>
            <w:r w:rsidRPr="00550860">
              <w:t>СРЕДСТВА ХУДОЖЕСТВЕННОЙ ВЫРАЗИТЕЛЬНОСТИ</w:t>
            </w:r>
          </w:p>
        </w:tc>
      </w:tr>
      <w:tr w:rsidR="00426C01" w:rsidRPr="00550860" w:rsidTr="00334416">
        <w:trPr>
          <w:trHeight w:val="2548"/>
        </w:trPr>
        <w:tc>
          <w:tcPr>
            <w:tcW w:w="4785" w:type="dxa"/>
          </w:tcPr>
          <w:p w:rsidR="00426C01" w:rsidRPr="00550860" w:rsidRDefault="00426C01" w:rsidP="00426C01">
            <w:pPr>
              <w:pStyle w:val="a6"/>
              <w:spacing w:before="120" w:beforeAutospacing="0" w:after="216" w:afterAutospacing="0"/>
              <w:jc w:val="both"/>
              <w:rPr>
                <w:b/>
                <w:sz w:val="28"/>
                <w:szCs w:val="28"/>
              </w:rPr>
            </w:pPr>
            <w:r w:rsidRPr="00550860">
              <w:t>А) Муму, отроду ещё не бывавшая в таких великолепных покоях…</w:t>
            </w:r>
          </w:p>
          <w:p w:rsidR="00426C01" w:rsidRPr="00550860" w:rsidRDefault="00426C01" w:rsidP="00426C01">
            <w:pPr>
              <w:pStyle w:val="a6"/>
              <w:spacing w:before="120" w:beforeAutospacing="0" w:after="216" w:afterAutospacing="0"/>
              <w:jc w:val="both"/>
              <w:rPr>
                <w:b/>
                <w:sz w:val="28"/>
                <w:szCs w:val="28"/>
              </w:rPr>
            </w:pPr>
            <w:r w:rsidRPr="00550860">
              <w:t>Б) …выколачивал и вытряхивал бочку, перевёртывая её в руках, как детский барабан.</w:t>
            </w:r>
          </w:p>
          <w:p w:rsidR="00426C01" w:rsidRPr="00550860" w:rsidRDefault="00426C01" w:rsidP="00426C01">
            <w:pPr>
              <w:pStyle w:val="a6"/>
              <w:spacing w:before="120" w:after="216"/>
              <w:jc w:val="both"/>
              <w:rPr>
                <w:b/>
                <w:sz w:val="28"/>
                <w:szCs w:val="28"/>
              </w:rPr>
            </w:pPr>
            <w:r w:rsidRPr="00550860">
              <w:t>В) Приживалка тотчас порхнула в переднюю.</w:t>
            </w:r>
          </w:p>
        </w:tc>
        <w:tc>
          <w:tcPr>
            <w:tcW w:w="4786" w:type="dxa"/>
          </w:tcPr>
          <w:p w:rsidR="00426C01" w:rsidRPr="00550860" w:rsidRDefault="00426C01" w:rsidP="00426C01">
            <w:pPr>
              <w:pStyle w:val="a6"/>
              <w:spacing w:before="120" w:beforeAutospacing="0" w:after="216" w:afterAutospacing="0"/>
              <w:jc w:val="both"/>
              <w:rPr>
                <w:b/>
                <w:sz w:val="28"/>
                <w:szCs w:val="28"/>
              </w:rPr>
            </w:pPr>
            <w:r w:rsidRPr="00550860">
              <w:t>1) аллегория</w:t>
            </w:r>
          </w:p>
          <w:p w:rsidR="00426C01" w:rsidRPr="00550860" w:rsidRDefault="00426C01" w:rsidP="00426C01">
            <w:pPr>
              <w:pStyle w:val="a6"/>
              <w:spacing w:before="120" w:beforeAutospacing="0" w:after="216" w:afterAutospacing="0"/>
              <w:jc w:val="both"/>
              <w:rPr>
                <w:b/>
                <w:sz w:val="28"/>
                <w:szCs w:val="28"/>
              </w:rPr>
            </w:pPr>
            <w:r w:rsidRPr="00550860">
              <w:t>2) эпитет</w:t>
            </w:r>
          </w:p>
          <w:p w:rsidR="00426C01" w:rsidRPr="00550860" w:rsidRDefault="00426C01" w:rsidP="00426C01">
            <w:pPr>
              <w:pStyle w:val="a6"/>
              <w:spacing w:before="120" w:after="216"/>
              <w:jc w:val="both"/>
            </w:pPr>
            <w:r w:rsidRPr="00550860">
              <w:t>3) сравнение</w:t>
            </w:r>
          </w:p>
          <w:p w:rsidR="00426C01" w:rsidRPr="00550860" w:rsidRDefault="00426C01" w:rsidP="00426C01">
            <w:pPr>
              <w:pStyle w:val="a6"/>
              <w:spacing w:before="120" w:after="216"/>
              <w:jc w:val="both"/>
              <w:rPr>
                <w:b/>
                <w:sz w:val="28"/>
                <w:szCs w:val="28"/>
              </w:rPr>
            </w:pPr>
            <w:r w:rsidRPr="00550860">
              <w:t>4) метафора</w:t>
            </w:r>
          </w:p>
        </w:tc>
      </w:tr>
    </w:tbl>
    <w:p w:rsidR="00426C01" w:rsidRPr="00550860" w:rsidRDefault="00426C01" w:rsidP="00426C01">
      <w:pPr>
        <w:pStyle w:val="a6"/>
        <w:spacing w:before="120" w:beforeAutospacing="0" w:after="216" w:afterAutospacing="0"/>
        <w:ind w:firstLine="708"/>
        <w:jc w:val="both"/>
      </w:pPr>
      <w:r w:rsidRPr="00550860">
        <w:t>Запишите в таблицу выбранные цифры под соответствующими буквами.</w:t>
      </w:r>
    </w:p>
    <w:tbl>
      <w:tblPr>
        <w:tblStyle w:val="a5"/>
        <w:tblW w:w="0" w:type="auto"/>
        <w:tblLook w:val="04A0" w:firstRow="1" w:lastRow="0" w:firstColumn="1" w:lastColumn="0" w:noHBand="0" w:noVBand="1"/>
      </w:tblPr>
      <w:tblGrid>
        <w:gridCol w:w="1526"/>
        <w:gridCol w:w="1559"/>
        <w:gridCol w:w="1418"/>
      </w:tblGrid>
      <w:tr w:rsidR="00426C01" w:rsidRPr="00550860" w:rsidTr="00426C01">
        <w:tc>
          <w:tcPr>
            <w:tcW w:w="1526" w:type="dxa"/>
          </w:tcPr>
          <w:p w:rsidR="00426C01" w:rsidRPr="00550860" w:rsidRDefault="00426C01" w:rsidP="00426C01">
            <w:pPr>
              <w:pStyle w:val="a6"/>
              <w:spacing w:before="120" w:beforeAutospacing="0" w:after="216" w:afterAutospacing="0"/>
              <w:jc w:val="both"/>
              <w:rPr>
                <w:b/>
                <w:sz w:val="28"/>
                <w:szCs w:val="28"/>
              </w:rPr>
            </w:pPr>
            <w:r w:rsidRPr="00550860">
              <w:rPr>
                <w:b/>
                <w:sz w:val="28"/>
                <w:szCs w:val="28"/>
              </w:rPr>
              <w:t>А</w:t>
            </w:r>
          </w:p>
        </w:tc>
        <w:tc>
          <w:tcPr>
            <w:tcW w:w="1559" w:type="dxa"/>
          </w:tcPr>
          <w:p w:rsidR="00426C01" w:rsidRPr="00550860" w:rsidRDefault="00426C01" w:rsidP="00426C01">
            <w:pPr>
              <w:pStyle w:val="a6"/>
              <w:spacing w:before="120" w:beforeAutospacing="0" w:after="216" w:afterAutospacing="0"/>
              <w:jc w:val="both"/>
              <w:rPr>
                <w:b/>
                <w:sz w:val="28"/>
                <w:szCs w:val="28"/>
              </w:rPr>
            </w:pPr>
            <w:r w:rsidRPr="00550860">
              <w:rPr>
                <w:b/>
                <w:sz w:val="28"/>
                <w:szCs w:val="28"/>
              </w:rPr>
              <w:t>Б</w:t>
            </w:r>
          </w:p>
        </w:tc>
        <w:tc>
          <w:tcPr>
            <w:tcW w:w="1418" w:type="dxa"/>
          </w:tcPr>
          <w:p w:rsidR="00426C01" w:rsidRPr="00550860" w:rsidRDefault="00426C01" w:rsidP="00426C01">
            <w:pPr>
              <w:pStyle w:val="a6"/>
              <w:spacing w:before="120" w:beforeAutospacing="0" w:after="216" w:afterAutospacing="0"/>
              <w:jc w:val="both"/>
              <w:rPr>
                <w:b/>
                <w:sz w:val="28"/>
                <w:szCs w:val="28"/>
              </w:rPr>
            </w:pPr>
            <w:r w:rsidRPr="00550860">
              <w:rPr>
                <w:b/>
                <w:sz w:val="28"/>
                <w:szCs w:val="28"/>
              </w:rPr>
              <w:t>В</w:t>
            </w:r>
          </w:p>
        </w:tc>
      </w:tr>
      <w:tr w:rsidR="00426C01" w:rsidRPr="00550860" w:rsidTr="00426C01">
        <w:tc>
          <w:tcPr>
            <w:tcW w:w="1526" w:type="dxa"/>
          </w:tcPr>
          <w:p w:rsidR="00426C01" w:rsidRPr="00550860" w:rsidRDefault="00426C01" w:rsidP="00426C01">
            <w:pPr>
              <w:pStyle w:val="a6"/>
              <w:spacing w:before="120" w:beforeAutospacing="0" w:after="216" w:afterAutospacing="0"/>
              <w:jc w:val="both"/>
              <w:rPr>
                <w:b/>
                <w:sz w:val="28"/>
                <w:szCs w:val="28"/>
              </w:rPr>
            </w:pPr>
          </w:p>
        </w:tc>
        <w:tc>
          <w:tcPr>
            <w:tcW w:w="1559" w:type="dxa"/>
          </w:tcPr>
          <w:p w:rsidR="00426C01" w:rsidRPr="00550860" w:rsidRDefault="00426C01" w:rsidP="00426C01">
            <w:pPr>
              <w:pStyle w:val="a6"/>
              <w:spacing w:before="120" w:beforeAutospacing="0" w:after="216" w:afterAutospacing="0"/>
              <w:jc w:val="both"/>
              <w:rPr>
                <w:b/>
                <w:sz w:val="28"/>
                <w:szCs w:val="28"/>
              </w:rPr>
            </w:pPr>
          </w:p>
        </w:tc>
        <w:tc>
          <w:tcPr>
            <w:tcW w:w="1418" w:type="dxa"/>
          </w:tcPr>
          <w:p w:rsidR="00426C01" w:rsidRPr="00550860" w:rsidRDefault="00426C01" w:rsidP="00426C01">
            <w:pPr>
              <w:pStyle w:val="a6"/>
              <w:spacing w:before="120" w:beforeAutospacing="0" w:after="216" w:afterAutospacing="0"/>
              <w:jc w:val="both"/>
              <w:rPr>
                <w:b/>
                <w:sz w:val="28"/>
                <w:szCs w:val="28"/>
              </w:rPr>
            </w:pPr>
          </w:p>
        </w:tc>
      </w:tr>
    </w:tbl>
    <w:p w:rsidR="00426C01" w:rsidRPr="00550860" w:rsidRDefault="00426C01" w:rsidP="00426C01">
      <w:pPr>
        <w:pStyle w:val="a6"/>
        <w:spacing w:before="120" w:beforeAutospacing="0" w:after="216" w:afterAutospacing="0"/>
        <w:ind w:firstLine="708"/>
        <w:jc w:val="both"/>
        <w:rPr>
          <w:b/>
          <w:sz w:val="28"/>
          <w:szCs w:val="28"/>
        </w:rPr>
      </w:pPr>
    </w:p>
    <w:tbl>
      <w:tblPr>
        <w:tblStyle w:val="a5"/>
        <w:tblW w:w="0" w:type="auto"/>
        <w:tblLook w:val="04A0" w:firstRow="1" w:lastRow="0" w:firstColumn="1" w:lastColumn="0" w:noHBand="0" w:noVBand="1"/>
      </w:tblPr>
      <w:tblGrid>
        <w:gridCol w:w="9571"/>
      </w:tblGrid>
      <w:tr w:rsidR="00426C01" w:rsidRPr="00550860" w:rsidTr="00426C01">
        <w:tc>
          <w:tcPr>
            <w:tcW w:w="9571" w:type="dxa"/>
          </w:tcPr>
          <w:p w:rsidR="00426C01" w:rsidRPr="00550860" w:rsidRDefault="00426C01" w:rsidP="00426C01">
            <w:pPr>
              <w:pStyle w:val="a6"/>
              <w:spacing w:before="120" w:beforeAutospacing="0" w:after="216" w:afterAutospacing="0"/>
              <w:jc w:val="both"/>
              <w:rPr>
                <w:b/>
                <w:sz w:val="28"/>
                <w:szCs w:val="28"/>
              </w:rPr>
            </w:pPr>
            <w:r w:rsidRPr="00550860">
              <w:rPr>
                <w:b/>
              </w:rPr>
              <w:t>Дайте развёрнутый ответ на задание 5. Старайтесь чётко отвечать на поставленный вопрос, следите за логикой своих рассуждений, опирайтесь на текст стихотворения. Объём высказывания – не менее 20 слов.</w:t>
            </w:r>
          </w:p>
        </w:tc>
      </w:tr>
    </w:tbl>
    <w:p w:rsidR="00426C01" w:rsidRPr="00550860" w:rsidRDefault="00426C01" w:rsidP="00426C01">
      <w:pPr>
        <w:pStyle w:val="a6"/>
        <w:spacing w:before="120" w:beforeAutospacing="0" w:after="216" w:afterAutospacing="0"/>
        <w:ind w:firstLine="708"/>
        <w:jc w:val="both"/>
        <w:rPr>
          <w:b/>
          <w:sz w:val="28"/>
          <w:szCs w:val="28"/>
        </w:rPr>
      </w:pPr>
      <w:r w:rsidRPr="00550860">
        <w:rPr>
          <w:b/>
          <w:sz w:val="28"/>
          <w:szCs w:val="28"/>
        </w:rPr>
        <w:t>5. Объясните значение повторяющегося эпитета в пятой строфе. Какое настроение выражено с его помощью?</w:t>
      </w:r>
    </w:p>
    <w:tbl>
      <w:tblPr>
        <w:tblStyle w:val="a5"/>
        <w:tblW w:w="0" w:type="auto"/>
        <w:tblLook w:val="04A0" w:firstRow="1" w:lastRow="0" w:firstColumn="1" w:lastColumn="0" w:noHBand="0" w:noVBand="1"/>
      </w:tblPr>
      <w:tblGrid>
        <w:gridCol w:w="9571"/>
      </w:tblGrid>
      <w:tr w:rsidR="00426C01" w:rsidRPr="00550860" w:rsidTr="00426C01">
        <w:tc>
          <w:tcPr>
            <w:tcW w:w="9571" w:type="dxa"/>
          </w:tcPr>
          <w:p w:rsidR="00426C01" w:rsidRPr="00550860" w:rsidRDefault="00426C01" w:rsidP="00426C01">
            <w:pPr>
              <w:pStyle w:val="a6"/>
              <w:spacing w:before="120" w:beforeAutospacing="0" w:after="216" w:afterAutospacing="0"/>
              <w:jc w:val="both"/>
              <w:rPr>
                <w:b/>
                <w:sz w:val="28"/>
                <w:szCs w:val="28"/>
              </w:rPr>
            </w:pPr>
            <w:r w:rsidRPr="00550860">
              <w:t>Напишите мини-сочинение. Старайтесь чётко отвечать на поставленные вопросы, следите за логикой своих рассуждений. Опирайтесь на текст выбранного Вами произведения. Объём высказывания – не менее 50 слов.</w:t>
            </w:r>
          </w:p>
        </w:tc>
      </w:tr>
    </w:tbl>
    <w:p w:rsidR="00426C01" w:rsidRPr="00550860" w:rsidRDefault="00426C01" w:rsidP="00426C01">
      <w:pPr>
        <w:pStyle w:val="a6"/>
        <w:spacing w:before="120" w:beforeAutospacing="0" w:after="216" w:afterAutospacing="0"/>
        <w:ind w:firstLine="708"/>
        <w:jc w:val="both"/>
        <w:rPr>
          <w:b/>
          <w:sz w:val="28"/>
          <w:szCs w:val="28"/>
        </w:rPr>
      </w:pPr>
      <w:r w:rsidRPr="00550860">
        <w:rPr>
          <w:b/>
          <w:sz w:val="28"/>
          <w:szCs w:val="28"/>
        </w:rPr>
        <w:t>6. Вспомните, какие добрые поступки совершали герои (героини) литературных произведений, которые Вы обсуждали в этом году на уроках или читали самостоятельно. Поступок какого героя (какой героини) произвёл на Вас самое большое впечатление? Почему? Дайте развёрнутый ответ, опираясь на текст выбранного Вами произведения.</w:t>
      </w:r>
    </w:p>
    <w:p w:rsidR="00426C01" w:rsidRPr="00550860" w:rsidRDefault="00426C01" w:rsidP="00426C01">
      <w:pPr>
        <w:rPr>
          <w:rFonts w:ascii="Times New Roman" w:hAnsi="Times New Roman" w:cs="Times New Roman"/>
          <w:lang w:eastAsia="ru-RU"/>
        </w:rPr>
      </w:pPr>
    </w:p>
    <w:p w:rsidR="00426C01" w:rsidRPr="00550860" w:rsidRDefault="00426C01" w:rsidP="00426C01">
      <w:pPr>
        <w:tabs>
          <w:tab w:val="left" w:pos="1155"/>
        </w:tabs>
        <w:jc w:val="center"/>
        <w:rPr>
          <w:rFonts w:ascii="Times New Roman" w:hAnsi="Times New Roman" w:cs="Times New Roman"/>
          <w:b/>
          <w:sz w:val="36"/>
          <w:szCs w:val="36"/>
          <w:lang w:eastAsia="ru-RU"/>
        </w:rPr>
      </w:pPr>
      <w:r w:rsidRPr="00550860">
        <w:rPr>
          <w:rFonts w:ascii="Times New Roman" w:hAnsi="Times New Roman" w:cs="Times New Roman"/>
          <w:b/>
          <w:sz w:val="36"/>
          <w:szCs w:val="36"/>
          <w:lang w:eastAsia="ru-RU"/>
        </w:rPr>
        <w:t>Система оценивания</w:t>
      </w:r>
    </w:p>
    <w:p w:rsidR="00D47D33" w:rsidRPr="00550860" w:rsidRDefault="00426C01" w:rsidP="00343DFC">
      <w:pPr>
        <w:ind w:firstLine="567"/>
        <w:jc w:val="both"/>
        <w:rPr>
          <w:rFonts w:ascii="Times New Roman" w:eastAsia="Times New Roman" w:hAnsi="Times New Roman" w:cs="Times New Roman"/>
          <w:sz w:val="28"/>
          <w:szCs w:val="28"/>
          <w:lang w:eastAsia="ru-RU"/>
        </w:rPr>
      </w:pPr>
      <w:r w:rsidRPr="00550860">
        <w:rPr>
          <w:rFonts w:ascii="Times New Roman" w:eastAsia="Times New Roman" w:hAnsi="Times New Roman" w:cs="Times New Roman"/>
          <w:sz w:val="28"/>
          <w:szCs w:val="28"/>
          <w:lang w:eastAsia="ru-RU"/>
        </w:rPr>
        <w:t xml:space="preserve">При оценивании ответов допущенные обучающимися орфографические и пунктуационные ошибки не учитываются. </w:t>
      </w:r>
    </w:p>
    <w:p w:rsidR="00426C01" w:rsidRPr="00550860" w:rsidRDefault="00D47D33" w:rsidP="00343DFC">
      <w:pPr>
        <w:ind w:firstLine="567"/>
        <w:jc w:val="both"/>
        <w:rPr>
          <w:rFonts w:ascii="Times New Roman" w:eastAsia="Times New Roman" w:hAnsi="Times New Roman" w:cs="Times New Roman"/>
          <w:sz w:val="28"/>
          <w:szCs w:val="28"/>
          <w:lang w:eastAsia="ru-RU"/>
        </w:rPr>
      </w:pPr>
      <w:r w:rsidRPr="00550860">
        <w:rPr>
          <w:rFonts w:ascii="Times New Roman" w:eastAsia="Times New Roman" w:hAnsi="Times New Roman" w:cs="Times New Roman"/>
          <w:sz w:val="28"/>
          <w:szCs w:val="28"/>
          <w:lang w:eastAsia="ru-RU"/>
        </w:rPr>
        <w:t>Правильный ответ на каждое из заданий 1, 2 и 3 оценивается 1 баллом. Правильный ответ на задание 4 оценивается 2 баллами. Если в ответе допущена одна ошибка (в том числе не указана одна необходимая цифра или указана лишняя цифра), выставляется 1 балл; если в ответе допущено две ошибки и более, то выставляется 0 баллов.</w:t>
      </w:r>
    </w:p>
    <w:tbl>
      <w:tblPr>
        <w:tblStyle w:val="a5"/>
        <w:tblW w:w="0" w:type="auto"/>
        <w:tblLook w:val="04A0" w:firstRow="1" w:lastRow="0" w:firstColumn="1" w:lastColumn="0" w:noHBand="0" w:noVBand="1"/>
      </w:tblPr>
      <w:tblGrid>
        <w:gridCol w:w="4785"/>
        <w:gridCol w:w="4786"/>
      </w:tblGrid>
      <w:tr w:rsidR="00426C01" w:rsidRPr="00550860" w:rsidTr="00426C01">
        <w:tc>
          <w:tcPr>
            <w:tcW w:w="4785" w:type="dxa"/>
          </w:tcPr>
          <w:p w:rsidR="00426C01" w:rsidRPr="00550860" w:rsidRDefault="00426C01" w:rsidP="00D47D33">
            <w:pPr>
              <w:jc w:val="center"/>
              <w:rPr>
                <w:rFonts w:ascii="Times New Roman" w:hAnsi="Times New Roman" w:cs="Times New Roman"/>
                <w:b/>
                <w:sz w:val="24"/>
                <w:szCs w:val="24"/>
              </w:rPr>
            </w:pPr>
            <w:r w:rsidRPr="00550860">
              <w:rPr>
                <w:rFonts w:ascii="Times New Roman" w:hAnsi="Times New Roman" w:cs="Times New Roman"/>
                <w:b/>
                <w:sz w:val="24"/>
                <w:szCs w:val="24"/>
              </w:rPr>
              <w:t>Номера заданий</w:t>
            </w:r>
          </w:p>
        </w:tc>
        <w:tc>
          <w:tcPr>
            <w:tcW w:w="4786" w:type="dxa"/>
          </w:tcPr>
          <w:p w:rsidR="00426C01" w:rsidRPr="00550860" w:rsidRDefault="00426C01" w:rsidP="00D47D33">
            <w:pPr>
              <w:jc w:val="center"/>
              <w:rPr>
                <w:rFonts w:ascii="Times New Roman" w:hAnsi="Times New Roman" w:cs="Times New Roman"/>
                <w:b/>
                <w:sz w:val="24"/>
                <w:szCs w:val="24"/>
              </w:rPr>
            </w:pPr>
            <w:r w:rsidRPr="00550860">
              <w:rPr>
                <w:rFonts w:ascii="Times New Roman" w:hAnsi="Times New Roman" w:cs="Times New Roman"/>
                <w:b/>
                <w:sz w:val="24"/>
                <w:szCs w:val="24"/>
              </w:rPr>
              <w:t>Ответы</w:t>
            </w:r>
          </w:p>
        </w:tc>
      </w:tr>
      <w:tr w:rsidR="00426C01" w:rsidRPr="00550860" w:rsidTr="00426C01">
        <w:tc>
          <w:tcPr>
            <w:tcW w:w="4785" w:type="dxa"/>
          </w:tcPr>
          <w:p w:rsidR="00426C01" w:rsidRPr="00550860" w:rsidRDefault="00426C01" w:rsidP="00426C01">
            <w:pPr>
              <w:jc w:val="center"/>
              <w:rPr>
                <w:rFonts w:ascii="Times New Roman" w:hAnsi="Times New Roman" w:cs="Times New Roman"/>
              </w:rPr>
            </w:pPr>
            <w:r w:rsidRPr="00550860">
              <w:rPr>
                <w:rFonts w:ascii="Times New Roman" w:hAnsi="Times New Roman" w:cs="Times New Roman"/>
              </w:rPr>
              <w:t>1</w:t>
            </w:r>
          </w:p>
        </w:tc>
        <w:tc>
          <w:tcPr>
            <w:tcW w:w="4786" w:type="dxa"/>
          </w:tcPr>
          <w:p w:rsidR="00426C01" w:rsidRPr="00550860" w:rsidRDefault="00426C01" w:rsidP="00426C01">
            <w:pPr>
              <w:jc w:val="center"/>
              <w:rPr>
                <w:rFonts w:ascii="Times New Roman" w:hAnsi="Times New Roman" w:cs="Times New Roman"/>
              </w:rPr>
            </w:pPr>
            <w:r w:rsidRPr="00550860">
              <w:rPr>
                <w:rFonts w:ascii="Times New Roman" w:hAnsi="Times New Roman" w:cs="Times New Roman"/>
              </w:rPr>
              <w:t>Пейзаж</w:t>
            </w:r>
          </w:p>
        </w:tc>
      </w:tr>
      <w:tr w:rsidR="00426C01" w:rsidRPr="00550860" w:rsidTr="00426C01">
        <w:tc>
          <w:tcPr>
            <w:tcW w:w="4785" w:type="dxa"/>
          </w:tcPr>
          <w:p w:rsidR="00426C01" w:rsidRPr="00550860" w:rsidRDefault="00426C01" w:rsidP="00426C01">
            <w:pPr>
              <w:jc w:val="center"/>
              <w:rPr>
                <w:rFonts w:ascii="Times New Roman" w:hAnsi="Times New Roman" w:cs="Times New Roman"/>
              </w:rPr>
            </w:pPr>
            <w:r w:rsidRPr="00550860">
              <w:rPr>
                <w:rFonts w:ascii="Times New Roman" w:hAnsi="Times New Roman" w:cs="Times New Roman"/>
              </w:rPr>
              <w:t>2</w:t>
            </w:r>
          </w:p>
        </w:tc>
        <w:tc>
          <w:tcPr>
            <w:tcW w:w="4786" w:type="dxa"/>
          </w:tcPr>
          <w:p w:rsidR="00426C01" w:rsidRPr="00550860" w:rsidRDefault="00426C01" w:rsidP="00426C01">
            <w:pPr>
              <w:jc w:val="center"/>
              <w:rPr>
                <w:rFonts w:ascii="Times New Roman" w:hAnsi="Times New Roman" w:cs="Times New Roman"/>
              </w:rPr>
            </w:pPr>
            <w:r w:rsidRPr="00550860">
              <w:rPr>
                <w:rFonts w:ascii="Times New Roman" w:hAnsi="Times New Roman" w:cs="Times New Roman"/>
              </w:rPr>
              <w:t>Басня</w:t>
            </w:r>
          </w:p>
        </w:tc>
      </w:tr>
      <w:tr w:rsidR="00426C01" w:rsidRPr="00550860" w:rsidTr="00426C01">
        <w:tc>
          <w:tcPr>
            <w:tcW w:w="4785" w:type="dxa"/>
          </w:tcPr>
          <w:p w:rsidR="00426C01" w:rsidRPr="00550860" w:rsidRDefault="00426C01" w:rsidP="00426C01">
            <w:pPr>
              <w:jc w:val="center"/>
              <w:rPr>
                <w:rFonts w:ascii="Times New Roman" w:hAnsi="Times New Roman" w:cs="Times New Roman"/>
              </w:rPr>
            </w:pPr>
            <w:r w:rsidRPr="00550860">
              <w:rPr>
                <w:rFonts w:ascii="Times New Roman" w:hAnsi="Times New Roman" w:cs="Times New Roman"/>
              </w:rPr>
              <w:t>3</w:t>
            </w:r>
          </w:p>
        </w:tc>
        <w:tc>
          <w:tcPr>
            <w:tcW w:w="4786" w:type="dxa"/>
          </w:tcPr>
          <w:p w:rsidR="00426C01" w:rsidRPr="00550860" w:rsidRDefault="00426C01" w:rsidP="00426C01">
            <w:pPr>
              <w:jc w:val="center"/>
              <w:rPr>
                <w:rFonts w:ascii="Times New Roman" w:hAnsi="Times New Roman" w:cs="Times New Roman"/>
              </w:rPr>
            </w:pPr>
            <w:r w:rsidRPr="00550860">
              <w:rPr>
                <w:rFonts w:ascii="Times New Roman" w:hAnsi="Times New Roman" w:cs="Times New Roman"/>
              </w:rPr>
              <w:t>Покои</w:t>
            </w:r>
          </w:p>
        </w:tc>
      </w:tr>
      <w:tr w:rsidR="00426C01" w:rsidRPr="00550860" w:rsidTr="00426C01">
        <w:tc>
          <w:tcPr>
            <w:tcW w:w="4785" w:type="dxa"/>
          </w:tcPr>
          <w:p w:rsidR="00426C01" w:rsidRPr="00550860" w:rsidRDefault="00426C01" w:rsidP="00426C01">
            <w:pPr>
              <w:jc w:val="center"/>
              <w:rPr>
                <w:rFonts w:ascii="Times New Roman" w:hAnsi="Times New Roman" w:cs="Times New Roman"/>
              </w:rPr>
            </w:pPr>
            <w:r w:rsidRPr="00550860">
              <w:rPr>
                <w:rFonts w:ascii="Times New Roman" w:hAnsi="Times New Roman" w:cs="Times New Roman"/>
              </w:rPr>
              <w:t>4</w:t>
            </w:r>
          </w:p>
        </w:tc>
        <w:tc>
          <w:tcPr>
            <w:tcW w:w="4786" w:type="dxa"/>
          </w:tcPr>
          <w:p w:rsidR="00426C01" w:rsidRPr="00550860" w:rsidRDefault="00426C01" w:rsidP="00426C01">
            <w:pPr>
              <w:jc w:val="center"/>
              <w:rPr>
                <w:rFonts w:ascii="Times New Roman" w:hAnsi="Times New Roman" w:cs="Times New Roman"/>
              </w:rPr>
            </w:pPr>
            <w:r w:rsidRPr="00550860">
              <w:rPr>
                <w:rFonts w:ascii="Times New Roman" w:hAnsi="Times New Roman" w:cs="Times New Roman"/>
              </w:rPr>
              <w:t>234</w:t>
            </w:r>
          </w:p>
        </w:tc>
      </w:tr>
    </w:tbl>
    <w:p w:rsidR="00D47D33" w:rsidRPr="00550860" w:rsidRDefault="00D47D33">
      <w:pPr>
        <w:rPr>
          <w:rFonts w:ascii="Times New Roman" w:hAnsi="Times New Roman" w:cs="Times New Roman"/>
          <w:b/>
        </w:rPr>
      </w:pPr>
      <w:r w:rsidRPr="00550860">
        <w:rPr>
          <w:rFonts w:ascii="Times New Roman" w:hAnsi="Times New Roman" w:cs="Times New Roman"/>
          <w:b/>
          <w:sz w:val="36"/>
          <w:szCs w:val="36"/>
          <w:lang w:eastAsia="ru-RU"/>
        </w:rPr>
        <w:t xml:space="preserve">5. </w:t>
      </w:r>
      <w:r w:rsidRPr="00550860">
        <w:rPr>
          <w:rFonts w:ascii="Times New Roman" w:hAnsi="Times New Roman" w:cs="Times New Roman"/>
          <w:b/>
        </w:rPr>
        <w:t>Объясните, почему Степан назван автором «услужливым».</w:t>
      </w:r>
    </w:p>
    <w:tbl>
      <w:tblPr>
        <w:tblStyle w:val="a5"/>
        <w:tblW w:w="9607" w:type="dxa"/>
        <w:tblLook w:val="04A0" w:firstRow="1" w:lastRow="0" w:firstColumn="1" w:lastColumn="0" w:noHBand="0" w:noVBand="1"/>
      </w:tblPr>
      <w:tblGrid>
        <w:gridCol w:w="8287"/>
        <w:gridCol w:w="1320"/>
      </w:tblGrid>
      <w:tr w:rsidR="00D47D33" w:rsidRPr="00550860" w:rsidTr="00D47D33">
        <w:tc>
          <w:tcPr>
            <w:tcW w:w="8287" w:type="dxa"/>
          </w:tcPr>
          <w:p w:rsidR="00D47D33" w:rsidRPr="00550860" w:rsidRDefault="00D47D33" w:rsidP="00D47D33">
            <w:pPr>
              <w:jc w:val="center"/>
              <w:rPr>
                <w:rFonts w:ascii="Times New Roman" w:hAnsi="Times New Roman" w:cs="Times New Roman"/>
                <w:b/>
                <w:sz w:val="24"/>
                <w:szCs w:val="24"/>
                <w:lang w:eastAsia="ru-RU"/>
              </w:rPr>
            </w:pPr>
            <w:r w:rsidRPr="00550860">
              <w:rPr>
                <w:rFonts w:ascii="Times New Roman" w:hAnsi="Times New Roman" w:cs="Times New Roman"/>
                <w:b/>
                <w:sz w:val="24"/>
                <w:szCs w:val="24"/>
              </w:rPr>
              <w:t>Содержание верного ответа и указания по оцениванию (допускаются иные формулировки ответа, не искажающие его смысла)</w:t>
            </w:r>
          </w:p>
        </w:tc>
        <w:tc>
          <w:tcPr>
            <w:tcW w:w="1320"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b/>
                <w:sz w:val="36"/>
                <w:szCs w:val="36"/>
                <w:lang w:eastAsia="ru-RU"/>
              </w:rPr>
              <w:t xml:space="preserve">Баллы </w:t>
            </w:r>
          </w:p>
        </w:tc>
      </w:tr>
      <w:tr w:rsidR="00D47D33" w:rsidRPr="00550860" w:rsidTr="00D47D33">
        <w:tc>
          <w:tcPr>
            <w:tcW w:w="8287"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rPr>
              <w:t>Возможный вариант ответа: Степан готов выполнить любой приказ барыни, угодить ей во всём. Он бросается за Муму «сломя голову» – очень быстро, не раздумывая. Поняв, что не справится сам, Степан без смущения обращается за помощью к Герасиму, хотя тот на протяжении этой сцены «смотрел с усмешкой на всю эту возню». Содержание ответа может быть приведено в иной, близкой по смыслу формулировке</w:t>
            </w:r>
          </w:p>
        </w:tc>
        <w:tc>
          <w:tcPr>
            <w:tcW w:w="1320" w:type="dxa"/>
          </w:tcPr>
          <w:p w:rsidR="00D47D33" w:rsidRPr="00550860" w:rsidRDefault="00D47D33">
            <w:pPr>
              <w:rPr>
                <w:rFonts w:ascii="Times New Roman" w:hAnsi="Times New Roman" w:cs="Times New Roman"/>
                <w:b/>
                <w:sz w:val="36"/>
                <w:szCs w:val="36"/>
                <w:lang w:eastAsia="ru-RU"/>
              </w:rPr>
            </w:pPr>
          </w:p>
        </w:tc>
      </w:tr>
      <w:tr w:rsidR="00D47D33" w:rsidRPr="00550860" w:rsidTr="00FE66C4">
        <w:tc>
          <w:tcPr>
            <w:tcW w:w="9607" w:type="dxa"/>
            <w:gridSpan w:val="2"/>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b/>
                <w:i/>
              </w:rPr>
              <w:t>Ответ объёмом менее 20 слов оценивается 0 баллов</w:t>
            </w:r>
          </w:p>
        </w:tc>
      </w:tr>
      <w:tr w:rsidR="00D47D33" w:rsidRPr="00550860" w:rsidTr="00336AF3">
        <w:tc>
          <w:tcPr>
            <w:tcW w:w="9607" w:type="dxa"/>
            <w:gridSpan w:val="2"/>
          </w:tcPr>
          <w:p w:rsidR="00D47D33" w:rsidRPr="00550860" w:rsidRDefault="00D47D33">
            <w:pPr>
              <w:rPr>
                <w:rFonts w:ascii="Times New Roman" w:hAnsi="Times New Roman" w:cs="Times New Roman"/>
                <w:b/>
              </w:rPr>
            </w:pPr>
            <w:r w:rsidRPr="00550860">
              <w:rPr>
                <w:rFonts w:ascii="Times New Roman" w:hAnsi="Times New Roman" w:cs="Times New Roman"/>
                <w:b/>
              </w:rPr>
              <w:t>К1. Понимание текста, проявление начальных умений интерпретации</w:t>
            </w:r>
          </w:p>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rPr>
              <w:t>* Если при оценке понимания текста, проявления начальных умений интерпретации ставится 0 баллов, то ответ по критериям «Опора на текст фрагмента» и «Умение строить связное высказывание» оценивается 0 баллов</w:t>
            </w:r>
          </w:p>
        </w:tc>
      </w:tr>
      <w:tr w:rsidR="00D47D33" w:rsidRPr="00550860" w:rsidTr="00D47D33">
        <w:tc>
          <w:tcPr>
            <w:tcW w:w="8287"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rPr>
              <w:t>Дан верный ответ, свидетельствующий о понимании текста</w:t>
            </w:r>
          </w:p>
        </w:tc>
        <w:tc>
          <w:tcPr>
            <w:tcW w:w="1320"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b/>
                <w:sz w:val="36"/>
                <w:szCs w:val="36"/>
                <w:lang w:eastAsia="ru-RU"/>
              </w:rPr>
              <w:t>2</w:t>
            </w:r>
          </w:p>
        </w:tc>
      </w:tr>
      <w:tr w:rsidR="00D47D33" w:rsidRPr="00550860" w:rsidTr="00D47D33">
        <w:tc>
          <w:tcPr>
            <w:tcW w:w="8287"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rPr>
              <w:t>Дан в целом верный ответ, но содержащий упрощённое понимание текста или отдельные негрубые интерпретационные искажения</w:t>
            </w:r>
          </w:p>
        </w:tc>
        <w:tc>
          <w:tcPr>
            <w:tcW w:w="1320"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b/>
                <w:sz w:val="36"/>
                <w:szCs w:val="36"/>
                <w:lang w:eastAsia="ru-RU"/>
              </w:rPr>
              <w:t>1</w:t>
            </w:r>
          </w:p>
        </w:tc>
      </w:tr>
      <w:tr w:rsidR="00D47D33" w:rsidRPr="00550860" w:rsidTr="00D47D33">
        <w:tc>
          <w:tcPr>
            <w:tcW w:w="8287"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rPr>
              <w:t>Ответ не дан. ИЛИ Дан неверный ответ</w:t>
            </w:r>
          </w:p>
        </w:tc>
        <w:tc>
          <w:tcPr>
            <w:tcW w:w="1320"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b/>
                <w:sz w:val="36"/>
                <w:szCs w:val="36"/>
                <w:lang w:eastAsia="ru-RU"/>
              </w:rPr>
              <w:t>0</w:t>
            </w:r>
          </w:p>
        </w:tc>
      </w:tr>
      <w:tr w:rsidR="00D47D33" w:rsidRPr="00550860" w:rsidTr="00D47D33">
        <w:tc>
          <w:tcPr>
            <w:tcW w:w="8287"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b/>
              </w:rPr>
              <w:t>К2. Опора на текст фрагмента</w:t>
            </w:r>
          </w:p>
        </w:tc>
        <w:tc>
          <w:tcPr>
            <w:tcW w:w="1320" w:type="dxa"/>
          </w:tcPr>
          <w:p w:rsidR="00D47D33" w:rsidRPr="00550860" w:rsidRDefault="00D47D33">
            <w:pPr>
              <w:rPr>
                <w:rFonts w:ascii="Times New Roman" w:hAnsi="Times New Roman" w:cs="Times New Roman"/>
                <w:b/>
                <w:sz w:val="36"/>
                <w:szCs w:val="36"/>
                <w:lang w:eastAsia="ru-RU"/>
              </w:rPr>
            </w:pPr>
          </w:p>
        </w:tc>
      </w:tr>
      <w:tr w:rsidR="00D47D33" w:rsidRPr="00550860" w:rsidTr="00D47D33">
        <w:tc>
          <w:tcPr>
            <w:tcW w:w="8287"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rPr>
              <w:t>Текст использован уместно, в соответствии с содержанием ответа; проявлены начальные умения комментирования; текст произведения не искажён</w:t>
            </w:r>
          </w:p>
        </w:tc>
        <w:tc>
          <w:tcPr>
            <w:tcW w:w="1320"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b/>
                <w:sz w:val="36"/>
                <w:szCs w:val="36"/>
                <w:lang w:eastAsia="ru-RU"/>
              </w:rPr>
              <w:t>2</w:t>
            </w:r>
          </w:p>
        </w:tc>
      </w:tr>
      <w:tr w:rsidR="00D47D33" w:rsidRPr="00550860" w:rsidTr="00D47D33">
        <w:tc>
          <w:tcPr>
            <w:tcW w:w="8287" w:type="dxa"/>
          </w:tcPr>
          <w:p w:rsidR="00D47D33" w:rsidRPr="00550860" w:rsidRDefault="00D47D33">
            <w:pPr>
              <w:rPr>
                <w:rFonts w:ascii="Times New Roman" w:hAnsi="Times New Roman" w:cs="Times New Roman"/>
              </w:rPr>
            </w:pPr>
            <w:r w:rsidRPr="00550860">
              <w:rPr>
                <w:rFonts w:ascii="Times New Roman" w:hAnsi="Times New Roman" w:cs="Times New Roman"/>
              </w:rPr>
              <w:t xml:space="preserve">Текст в целом использован уместно, в соответствии с содержанием ответа, но начальные умения комментирования не проявлены, </w:t>
            </w:r>
            <w:proofErr w:type="gramStart"/>
            <w:r w:rsidRPr="00550860">
              <w:rPr>
                <w:rFonts w:ascii="Times New Roman" w:hAnsi="Times New Roman" w:cs="Times New Roman"/>
              </w:rPr>
              <w:t>И</w:t>
            </w:r>
            <w:proofErr w:type="gramEnd"/>
            <w:r w:rsidRPr="00550860">
              <w:rPr>
                <w:rFonts w:ascii="Times New Roman" w:hAnsi="Times New Roman" w:cs="Times New Roman"/>
              </w:rPr>
              <w:t>/ИЛИ допущено незначительное искажение текста произведения</w:t>
            </w:r>
          </w:p>
        </w:tc>
        <w:tc>
          <w:tcPr>
            <w:tcW w:w="1320"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b/>
                <w:sz w:val="36"/>
                <w:szCs w:val="36"/>
                <w:lang w:eastAsia="ru-RU"/>
              </w:rPr>
              <w:t>1</w:t>
            </w:r>
          </w:p>
        </w:tc>
      </w:tr>
      <w:tr w:rsidR="00D47D33" w:rsidRPr="00550860" w:rsidTr="00D47D33">
        <w:tc>
          <w:tcPr>
            <w:tcW w:w="8287" w:type="dxa"/>
          </w:tcPr>
          <w:p w:rsidR="00D47D33" w:rsidRPr="00550860" w:rsidRDefault="00D47D33">
            <w:pPr>
              <w:rPr>
                <w:rFonts w:ascii="Times New Roman" w:hAnsi="Times New Roman" w:cs="Times New Roman"/>
              </w:rPr>
            </w:pPr>
            <w:r w:rsidRPr="00550860">
              <w:rPr>
                <w:rFonts w:ascii="Times New Roman" w:hAnsi="Times New Roman" w:cs="Times New Roman"/>
              </w:rPr>
              <w:t xml:space="preserve">Текст не использован. ИЛИ Текст использован неуместно, </w:t>
            </w:r>
            <w:proofErr w:type="gramStart"/>
            <w:r w:rsidRPr="00550860">
              <w:rPr>
                <w:rFonts w:ascii="Times New Roman" w:hAnsi="Times New Roman" w:cs="Times New Roman"/>
              </w:rPr>
              <w:t>И</w:t>
            </w:r>
            <w:proofErr w:type="gramEnd"/>
            <w:r w:rsidRPr="00550860">
              <w:rPr>
                <w:rFonts w:ascii="Times New Roman" w:hAnsi="Times New Roman" w:cs="Times New Roman"/>
              </w:rPr>
              <w:t>/ИЛИ существенно искажено содержание текста произведения</w:t>
            </w:r>
          </w:p>
        </w:tc>
        <w:tc>
          <w:tcPr>
            <w:tcW w:w="1320"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b/>
                <w:sz w:val="36"/>
                <w:szCs w:val="36"/>
                <w:lang w:eastAsia="ru-RU"/>
              </w:rPr>
              <w:t>0</w:t>
            </w:r>
          </w:p>
        </w:tc>
      </w:tr>
      <w:tr w:rsidR="00D47D33" w:rsidRPr="00550860" w:rsidTr="003F3BA2">
        <w:tc>
          <w:tcPr>
            <w:tcW w:w="9607" w:type="dxa"/>
            <w:gridSpan w:val="2"/>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b/>
              </w:rPr>
              <w:t>К3. Умение строить связное высказывание</w:t>
            </w:r>
          </w:p>
        </w:tc>
      </w:tr>
      <w:tr w:rsidR="00D47D33" w:rsidRPr="00550860" w:rsidTr="00D47D33">
        <w:tc>
          <w:tcPr>
            <w:tcW w:w="8287" w:type="dxa"/>
          </w:tcPr>
          <w:p w:rsidR="00D47D33" w:rsidRPr="00550860" w:rsidRDefault="00D47D33">
            <w:pPr>
              <w:rPr>
                <w:rFonts w:ascii="Times New Roman" w:hAnsi="Times New Roman" w:cs="Times New Roman"/>
              </w:rPr>
            </w:pPr>
            <w:r w:rsidRPr="00550860">
              <w:rPr>
                <w:rFonts w:ascii="Times New Roman" w:hAnsi="Times New Roman" w:cs="Times New Roman"/>
              </w:rPr>
              <w:t xml:space="preserve">Ответ представляет собой связное высказывание, логические ошибки отсутствуют, речевые ошибки единичны и не влияют на понимание содержания ответа. </w:t>
            </w:r>
          </w:p>
          <w:p w:rsidR="00D47D33" w:rsidRPr="00550860" w:rsidRDefault="00D47D33">
            <w:pPr>
              <w:rPr>
                <w:rFonts w:ascii="Times New Roman" w:hAnsi="Times New Roman" w:cs="Times New Roman"/>
              </w:rPr>
            </w:pPr>
          </w:p>
        </w:tc>
        <w:tc>
          <w:tcPr>
            <w:tcW w:w="1320"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b/>
                <w:sz w:val="36"/>
                <w:szCs w:val="36"/>
                <w:lang w:eastAsia="ru-RU"/>
              </w:rPr>
              <w:t>1</w:t>
            </w:r>
          </w:p>
        </w:tc>
      </w:tr>
      <w:tr w:rsidR="00D47D33" w:rsidRPr="00550860" w:rsidTr="00D47D33">
        <w:tc>
          <w:tcPr>
            <w:tcW w:w="8287" w:type="dxa"/>
          </w:tcPr>
          <w:p w:rsidR="00D47D33" w:rsidRPr="00550860" w:rsidRDefault="00D47D33">
            <w:pPr>
              <w:rPr>
                <w:rFonts w:ascii="Times New Roman" w:hAnsi="Times New Roman" w:cs="Times New Roman"/>
              </w:rPr>
            </w:pPr>
            <w:r w:rsidRPr="00550860">
              <w:rPr>
                <w:rFonts w:ascii="Times New Roman" w:hAnsi="Times New Roman" w:cs="Times New Roman"/>
              </w:rPr>
              <w:t xml:space="preserve">Ответ не является связным высказыванием. ИЛИ Логические ошибки </w:t>
            </w:r>
            <w:proofErr w:type="gramStart"/>
            <w:r w:rsidRPr="00550860">
              <w:rPr>
                <w:rFonts w:ascii="Times New Roman" w:hAnsi="Times New Roman" w:cs="Times New Roman"/>
              </w:rPr>
              <w:t>И</w:t>
            </w:r>
            <w:proofErr w:type="gramEnd"/>
            <w:r w:rsidRPr="00550860">
              <w:rPr>
                <w:rFonts w:ascii="Times New Roman" w:hAnsi="Times New Roman" w:cs="Times New Roman"/>
              </w:rPr>
              <w:t>/ИЛИ речевые ошибки существенно затрудняют понимание ответа</w:t>
            </w:r>
          </w:p>
        </w:tc>
        <w:tc>
          <w:tcPr>
            <w:tcW w:w="1320"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b/>
                <w:sz w:val="36"/>
                <w:szCs w:val="36"/>
                <w:lang w:eastAsia="ru-RU"/>
              </w:rPr>
              <w:t>0</w:t>
            </w:r>
          </w:p>
        </w:tc>
      </w:tr>
      <w:tr w:rsidR="00D47D33" w:rsidRPr="00550860" w:rsidTr="00D47D33">
        <w:tc>
          <w:tcPr>
            <w:tcW w:w="8287" w:type="dxa"/>
          </w:tcPr>
          <w:p w:rsidR="00D47D33" w:rsidRPr="00550860" w:rsidRDefault="00D47D33" w:rsidP="00D47D33">
            <w:pPr>
              <w:jc w:val="right"/>
              <w:rPr>
                <w:rFonts w:ascii="Times New Roman" w:hAnsi="Times New Roman" w:cs="Times New Roman"/>
              </w:rPr>
            </w:pPr>
            <w:r w:rsidRPr="00550860">
              <w:rPr>
                <w:rFonts w:ascii="Times New Roman" w:hAnsi="Times New Roman" w:cs="Times New Roman"/>
              </w:rPr>
              <w:t>Максимальный балл</w:t>
            </w:r>
          </w:p>
        </w:tc>
        <w:tc>
          <w:tcPr>
            <w:tcW w:w="1320"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b/>
                <w:sz w:val="36"/>
                <w:szCs w:val="36"/>
                <w:lang w:eastAsia="ru-RU"/>
              </w:rPr>
              <w:t>5</w:t>
            </w:r>
          </w:p>
        </w:tc>
      </w:tr>
    </w:tbl>
    <w:p w:rsidR="00D47D33" w:rsidRPr="00550860" w:rsidRDefault="00D47D33">
      <w:pPr>
        <w:rPr>
          <w:rFonts w:ascii="Times New Roman" w:hAnsi="Times New Roman" w:cs="Times New Roman"/>
          <w:b/>
          <w:sz w:val="36"/>
          <w:szCs w:val="36"/>
          <w:lang w:eastAsia="ru-RU"/>
        </w:rPr>
      </w:pPr>
    </w:p>
    <w:p w:rsidR="00D47D33" w:rsidRPr="00550860" w:rsidRDefault="00D47D33" w:rsidP="00343DFC">
      <w:pPr>
        <w:ind w:firstLine="567"/>
        <w:jc w:val="both"/>
        <w:rPr>
          <w:rFonts w:ascii="Times New Roman" w:eastAsia="Times New Roman" w:hAnsi="Times New Roman" w:cs="Times New Roman"/>
          <w:sz w:val="28"/>
          <w:szCs w:val="28"/>
          <w:lang w:eastAsia="ru-RU"/>
        </w:rPr>
      </w:pPr>
      <w:r w:rsidRPr="00550860">
        <w:rPr>
          <w:rFonts w:ascii="Times New Roman" w:hAnsi="Times New Roman" w:cs="Times New Roman"/>
          <w:b/>
          <w:sz w:val="36"/>
          <w:szCs w:val="36"/>
          <w:lang w:eastAsia="ru-RU"/>
        </w:rPr>
        <w:t xml:space="preserve">6. </w:t>
      </w:r>
      <w:r w:rsidRPr="00550860">
        <w:rPr>
          <w:rFonts w:ascii="Times New Roman" w:eastAsia="Times New Roman" w:hAnsi="Times New Roman" w:cs="Times New Roman"/>
          <w:sz w:val="28"/>
          <w:szCs w:val="28"/>
          <w:lang w:eastAsia="ru-RU"/>
        </w:rPr>
        <w:t>Вспомните, какие добрые поступки совершали герои (героини) литературных произведений, которые Вы обсуждали в этом году на уроках или читали самостоятельно. Поступок какого героя (какой героини) произвёл на Вас самое большое впечатление? Почему? Дайте развёрнутый ответ, опираясь на текст выбранного Вами произведения.</w:t>
      </w:r>
    </w:p>
    <w:tbl>
      <w:tblPr>
        <w:tblStyle w:val="a5"/>
        <w:tblW w:w="9322" w:type="dxa"/>
        <w:tblLook w:val="04A0" w:firstRow="1" w:lastRow="0" w:firstColumn="1" w:lastColumn="0" w:noHBand="0" w:noVBand="1"/>
      </w:tblPr>
      <w:tblGrid>
        <w:gridCol w:w="8002"/>
        <w:gridCol w:w="1320"/>
      </w:tblGrid>
      <w:tr w:rsidR="00D47D33" w:rsidRPr="00550860" w:rsidTr="00D47D33">
        <w:tc>
          <w:tcPr>
            <w:tcW w:w="8002" w:type="dxa"/>
          </w:tcPr>
          <w:p w:rsidR="00D47D33" w:rsidRPr="00550860" w:rsidRDefault="00D47D33" w:rsidP="00D47D33">
            <w:pPr>
              <w:jc w:val="center"/>
              <w:rPr>
                <w:rFonts w:ascii="Times New Roman" w:hAnsi="Times New Roman" w:cs="Times New Roman"/>
                <w:b/>
                <w:sz w:val="36"/>
                <w:szCs w:val="36"/>
                <w:lang w:eastAsia="ru-RU"/>
              </w:rPr>
            </w:pPr>
            <w:r w:rsidRPr="00550860">
              <w:rPr>
                <w:rFonts w:ascii="Times New Roman" w:hAnsi="Times New Roman" w:cs="Times New Roman"/>
              </w:rPr>
              <w:t>Критерии и указания к оцениванию</w:t>
            </w:r>
          </w:p>
        </w:tc>
        <w:tc>
          <w:tcPr>
            <w:tcW w:w="1320"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b/>
                <w:sz w:val="36"/>
                <w:szCs w:val="36"/>
                <w:lang w:eastAsia="ru-RU"/>
              </w:rPr>
              <w:t xml:space="preserve">Баллы </w:t>
            </w:r>
          </w:p>
        </w:tc>
      </w:tr>
      <w:tr w:rsidR="00D47D33" w:rsidRPr="00550860" w:rsidTr="00981CE5">
        <w:tc>
          <w:tcPr>
            <w:tcW w:w="9322" w:type="dxa"/>
            <w:gridSpan w:val="2"/>
          </w:tcPr>
          <w:p w:rsidR="00D47D33" w:rsidRPr="00550860" w:rsidRDefault="00D47D33">
            <w:pPr>
              <w:rPr>
                <w:rFonts w:ascii="Times New Roman" w:hAnsi="Times New Roman" w:cs="Times New Roman"/>
                <w:b/>
                <w:i/>
                <w:sz w:val="36"/>
                <w:szCs w:val="36"/>
                <w:lang w:eastAsia="ru-RU"/>
              </w:rPr>
            </w:pPr>
            <w:r w:rsidRPr="00550860">
              <w:rPr>
                <w:rFonts w:ascii="Times New Roman" w:hAnsi="Times New Roman" w:cs="Times New Roman"/>
                <w:b/>
                <w:i/>
              </w:rPr>
              <w:t>Сочинение объёмом менее 50 слов оценивается 0 баллов</w:t>
            </w:r>
          </w:p>
        </w:tc>
      </w:tr>
      <w:tr w:rsidR="00D47D33" w:rsidRPr="00550860" w:rsidTr="00D47D33">
        <w:tc>
          <w:tcPr>
            <w:tcW w:w="8002" w:type="dxa"/>
          </w:tcPr>
          <w:p w:rsidR="00D47D33" w:rsidRPr="00550860" w:rsidRDefault="00D47D33">
            <w:pPr>
              <w:rPr>
                <w:rFonts w:ascii="Times New Roman" w:hAnsi="Times New Roman" w:cs="Times New Roman"/>
                <w:b/>
              </w:rPr>
            </w:pPr>
            <w:r w:rsidRPr="00550860">
              <w:rPr>
                <w:rFonts w:ascii="Times New Roman" w:hAnsi="Times New Roman" w:cs="Times New Roman"/>
                <w:b/>
              </w:rPr>
              <w:t>К1. Понимание текста, проявление начальных умений интерпретации</w:t>
            </w:r>
          </w:p>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rPr>
              <w:t>* Если при оценке понимания текста, проявления начальных умений интерпретации ставится 0 баллов, то ответ по критериям «Опора на текст произведения», «Умение строить рассуждение» и «Умение строить связное высказывание» оценивается 0 баллов</w:t>
            </w:r>
          </w:p>
        </w:tc>
        <w:tc>
          <w:tcPr>
            <w:tcW w:w="1320" w:type="dxa"/>
          </w:tcPr>
          <w:p w:rsidR="00D47D33" w:rsidRPr="00550860" w:rsidRDefault="00D47D33">
            <w:pPr>
              <w:rPr>
                <w:rFonts w:ascii="Times New Roman" w:hAnsi="Times New Roman" w:cs="Times New Roman"/>
                <w:b/>
                <w:sz w:val="36"/>
                <w:szCs w:val="36"/>
                <w:lang w:eastAsia="ru-RU"/>
              </w:rPr>
            </w:pPr>
          </w:p>
        </w:tc>
      </w:tr>
      <w:tr w:rsidR="00D47D33" w:rsidRPr="00550860" w:rsidTr="00D47D33">
        <w:tc>
          <w:tcPr>
            <w:tcW w:w="8002"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rPr>
              <w:t>Дан верный ответ, свидетельствующий о понимании привлечённого для ответа текста</w:t>
            </w:r>
          </w:p>
        </w:tc>
        <w:tc>
          <w:tcPr>
            <w:tcW w:w="1320"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b/>
                <w:sz w:val="36"/>
                <w:szCs w:val="36"/>
                <w:lang w:eastAsia="ru-RU"/>
              </w:rPr>
              <w:t>2</w:t>
            </w:r>
          </w:p>
        </w:tc>
      </w:tr>
      <w:tr w:rsidR="00D47D33" w:rsidRPr="00550860" w:rsidTr="00D47D33">
        <w:tc>
          <w:tcPr>
            <w:tcW w:w="8002"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rPr>
              <w:t>Дан в целом верный ответ, но содержащий упрощённое понимание привлечённого для ответа текста или отдельные негрубые интерпретационные искажения</w:t>
            </w:r>
          </w:p>
        </w:tc>
        <w:tc>
          <w:tcPr>
            <w:tcW w:w="1320"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b/>
                <w:sz w:val="36"/>
                <w:szCs w:val="36"/>
                <w:lang w:eastAsia="ru-RU"/>
              </w:rPr>
              <w:t>1</w:t>
            </w:r>
          </w:p>
        </w:tc>
      </w:tr>
      <w:tr w:rsidR="00D47D33" w:rsidRPr="00550860" w:rsidTr="00D47D33">
        <w:tc>
          <w:tcPr>
            <w:tcW w:w="8002"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rPr>
              <w:t>Ответ не дан. ИЛИ Дан неверный ответ</w:t>
            </w:r>
          </w:p>
        </w:tc>
        <w:tc>
          <w:tcPr>
            <w:tcW w:w="1320"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b/>
                <w:sz w:val="36"/>
                <w:szCs w:val="36"/>
                <w:lang w:eastAsia="ru-RU"/>
              </w:rPr>
              <w:t>0</w:t>
            </w:r>
          </w:p>
        </w:tc>
      </w:tr>
      <w:tr w:rsidR="00343DFC" w:rsidRPr="00550860" w:rsidTr="0099443E">
        <w:tc>
          <w:tcPr>
            <w:tcW w:w="9322" w:type="dxa"/>
            <w:gridSpan w:val="2"/>
          </w:tcPr>
          <w:p w:rsidR="00343DFC" w:rsidRPr="00550860" w:rsidRDefault="00343DFC">
            <w:pPr>
              <w:rPr>
                <w:rFonts w:ascii="Times New Roman" w:hAnsi="Times New Roman" w:cs="Times New Roman"/>
                <w:b/>
                <w:sz w:val="36"/>
                <w:szCs w:val="36"/>
                <w:lang w:eastAsia="ru-RU"/>
              </w:rPr>
            </w:pPr>
            <w:r w:rsidRPr="00550860">
              <w:rPr>
                <w:rFonts w:ascii="Times New Roman" w:hAnsi="Times New Roman" w:cs="Times New Roman"/>
                <w:b/>
              </w:rPr>
              <w:t>К2. Опора на текст произведения</w:t>
            </w:r>
          </w:p>
        </w:tc>
      </w:tr>
      <w:tr w:rsidR="00D47D33" w:rsidRPr="00550860" w:rsidTr="00D47D33">
        <w:tc>
          <w:tcPr>
            <w:tcW w:w="8002"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rPr>
              <w:t>Текст использован уместно, в соответствии с содержанием ответа; проявлены начальные умения комментирования; текст произведения не искажён</w:t>
            </w:r>
          </w:p>
        </w:tc>
        <w:tc>
          <w:tcPr>
            <w:tcW w:w="1320"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b/>
                <w:sz w:val="36"/>
                <w:szCs w:val="36"/>
                <w:lang w:eastAsia="ru-RU"/>
              </w:rPr>
              <w:t>2</w:t>
            </w:r>
          </w:p>
        </w:tc>
      </w:tr>
      <w:tr w:rsidR="00D47D33" w:rsidRPr="00550860" w:rsidTr="00D47D33">
        <w:tc>
          <w:tcPr>
            <w:tcW w:w="8002"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rPr>
              <w:t xml:space="preserve">Текст в целом использован уместно, в соответствии с содержанием ответа, но начальные умения комментирования не проявлены, </w:t>
            </w:r>
            <w:proofErr w:type="gramStart"/>
            <w:r w:rsidRPr="00550860">
              <w:rPr>
                <w:rFonts w:ascii="Times New Roman" w:hAnsi="Times New Roman" w:cs="Times New Roman"/>
              </w:rPr>
              <w:t>И</w:t>
            </w:r>
            <w:proofErr w:type="gramEnd"/>
            <w:r w:rsidRPr="00550860">
              <w:rPr>
                <w:rFonts w:ascii="Times New Roman" w:hAnsi="Times New Roman" w:cs="Times New Roman"/>
              </w:rPr>
              <w:t>/ИЛИ допущено незначительное искажение текста произведения</w:t>
            </w:r>
          </w:p>
        </w:tc>
        <w:tc>
          <w:tcPr>
            <w:tcW w:w="1320"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b/>
                <w:sz w:val="36"/>
                <w:szCs w:val="36"/>
                <w:lang w:eastAsia="ru-RU"/>
              </w:rPr>
              <w:t>1</w:t>
            </w:r>
          </w:p>
        </w:tc>
      </w:tr>
      <w:tr w:rsidR="00D47D33" w:rsidRPr="00550860" w:rsidTr="00D47D33">
        <w:tc>
          <w:tcPr>
            <w:tcW w:w="8002"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rPr>
              <w:t xml:space="preserve">Текст не использован. ИЛИ Текст использован неуместно, </w:t>
            </w:r>
            <w:proofErr w:type="gramStart"/>
            <w:r w:rsidRPr="00550860">
              <w:rPr>
                <w:rFonts w:ascii="Times New Roman" w:hAnsi="Times New Roman" w:cs="Times New Roman"/>
              </w:rPr>
              <w:t>И</w:t>
            </w:r>
            <w:proofErr w:type="gramEnd"/>
            <w:r w:rsidRPr="00550860">
              <w:rPr>
                <w:rFonts w:ascii="Times New Roman" w:hAnsi="Times New Roman" w:cs="Times New Roman"/>
              </w:rPr>
              <w:t>/ИЛИ существенно искажено содержание текста произведения</w:t>
            </w:r>
          </w:p>
        </w:tc>
        <w:tc>
          <w:tcPr>
            <w:tcW w:w="1320"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b/>
                <w:sz w:val="36"/>
                <w:szCs w:val="36"/>
                <w:lang w:eastAsia="ru-RU"/>
              </w:rPr>
              <w:t>0</w:t>
            </w:r>
          </w:p>
        </w:tc>
      </w:tr>
      <w:tr w:rsidR="00343DFC" w:rsidRPr="00550860" w:rsidTr="009B5572">
        <w:tc>
          <w:tcPr>
            <w:tcW w:w="9322" w:type="dxa"/>
            <w:gridSpan w:val="2"/>
          </w:tcPr>
          <w:p w:rsidR="00343DFC" w:rsidRPr="00550860" w:rsidRDefault="00343DFC">
            <w:pPr>
              <w:rPr>
                <w:rFonts w:ascii="Times New Roman" w:hAnsi="Times New Roman" w:cs="Times New Roman"/>
                <w:b/>
                <w:sz w:val="36"/>
                <w:szCs w:val="36"/>
                <w:lang w:eastAsia="ru-RU"/>
              </w:rPr>
            </w:pPr>
            <w:r w:rsidRPr="00550860">
              <w:rPr>
                <w:rFonts w:ascii="Times New Roman" w:hAnsi="Times New Roman" w:cs="Times New Roman"/>
                <w:b/>
              </w:rPr>
              <w:t>К3. Начальные умения строить рассуждение</w:t>
            </w:r>
          </w:p>
        </w:tc>
      </w:tr>
      <w:tr w:rsidR="00D47D33" w:rsidRPr="00550860" w:rsidTr="00D47D33">
        <w:tc>
          <w:tcPr>
            <w:tcW w:w="8002"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rPr>
              <w:t>Сочинение построено на основе выдвижения тезиса и приведения аргументов, сформулированы суждения</w:t>
            </w:r>
          </w:p>
        </w:tc>
        <w:tc>
          <w:tcPr>
            <w:tcW w:w="1320" w:type="dxa"/>
          </w:tcPr>
          <w:p w:rsidR="00D47D33" w:rsidRPr="00550860" w:rsidRDefault="00343DFC">
            <w:pPr>
              <w:rPr>
                <w:rFonts w:ascii="Times New Roman" w:hAnsi="Times New Roman" w:cs="Times New Roman"/>
                <w:b/>
                <w:sz w:val="36"/>
                <w:szCs w:val="36"/>
                <w:lang w:eastAsia="ru-RU"/>
              </w:rPr>
            </w:pPr>
            <w:r w:rsidRPr="00550860">
              <w:rPr>
                <w:rFonts w:ascii="Times New Roman" w:hAnsi="Times New Roman" w:cs="Times New Roman"/>
                <w:b/>
                <w:sz w:val="36"/>
                <w:szCs w:val="36"/>
                <w:lang w:eastAsia="ru-RU"/>
              </w:rPr>
              <w:t>2</w:t>
            </w:r>
          </w:p>
        </w:tc>
      </w:tr>
      <w:tr w:rsidR="00D47D33" w:rsidRPr="00550860" w:rsidTr="00D47D33">
        <w:tc>
          <w:tcPr>
            <w:tcW w:w="8002" w:type="dxa"/>
          </w:tcPr>
          <w:p w:rsidR="00D47D33" w:rsidRPr="00550860" w:rsidRDefault="00D47D33">
            <w:pPr>
              <w:rPr>
                <w:rFonts w:ascii="Times New Roman" w:hAnsi="Times New Roman" w:cs="Times New Roman"/>
                <w:b/>
                <w:sz w:val="36"/>
                <w:szCs w:val="36"/>
                <w:lang w:eastAsia="ru-RU"/>
              </w:rPr>
            </w:pPr>
            <w:r w:rsidRPr="00550860">
              <w:rPr>
                <w:rFonts w:ascii="Times New Roman" w:hAnsi="Times New Roman" w:cs="Times New Roman"/>
              </w:rPr>
              <w:t>Предприняты попытки построить текст на основе выдвижения тезиса и приведения аргументов, сформулировать суждения, но допущены отдельные неточности в построении текста-рассуждения</w:t>
            </w:r>
          </w:p>
        </w:tc>
        <w:tc>
          <w:tcPr>
            <w:tcW w:w="1320" w:type="dxa"/>
          </w:tcPr>
          <w:p w:rsidR="00D47D33" w:rsidRPr="00550860" w:rsidRDefault="00343DFC">
            <w:pPr>
              <w:rPr>
                <w:rFonts w:ascii="Times New Roman" w:hAnsi="Times New Roman" w:cs="Times New Roman"/>
                <w:b/>
                <w:sz w:val="36"/>
                <w:szCs w:val="36"/>
                <w:lang w:eastAsia="ru-RU"/>
              </w:rPr>
            </w:pPr>
            <w:r w:rsidRPr="00550860">
              <w:rPr>
                <w:rFonts w:ascii="Times New Roman" w:hAnsi="Times New Roman" w:cs="Times New Roman"/>
                <w:b/>
                <w:sz w:val="36"/>
                <w:szCs w:val="36"/>
                <w:lang w:eastAsia="ru-RU"/>
              </w:rPr>
              <w:t>1</w:t>
            </w:r>
          </w:p>
        </w:tc>
      </w:tr>
      <w:tr w:rsidR="00D47D33" w:rsidRPr="00550860" w:rsidTr="00D47D33">
        <w:tc>
          <w:tcPr>
            <w:tcW w:w="8002" w:type="dxa"/>
          </w:tcPr>
          <w:p w:rsidR="00D47D33" w:rsidRPr="00550860" w:rsidRDefault="00343DFC">
            <w:pPr>
              <w:rPr>
                <w:rFonts w:ascii="Times New Roman" w:hAnsi="Times New Roman" w:cs="Times New Roman"/>
                <w:b/>
                <w:sz w:val="36"/>
                <w:szCs w:val="36"/>
                <w:lang w:eastAsia="ru-RU"/>
              </w:rPr>
            </w:pPr>
            <w:r w:rsidRPr="00550860">
              <w:rPr>
                <w:rFonts w:ascii="Times New Roman" w:hAnsi="Times New Roman" w:cs="Times New Roman"/>
              </w:rPr>
              <w:t>Отсутствуют попытки построить текст на основе выдвижения тезиса и приведения аргументов, сформулировать суждения; умение строить рассуждение не проявлено</w:t>
            </w:r>
          </w:p>
        </w:tc>
        <w:tc>
          <w:tcPr>
            <w:tcW w:w="1320" w:type="dxa"/>
          </w:tcPr>
          <w:p w:rsidR="00D47D33" w:rsidRPr="00550860" w:rsidRDefault="00343DFC">
            <w:pPr>
              <w:rPr>
                <w:rFonts w:ascii="Times New Roman" w:hAnsi="Times New Roman" w:cs="Times New Roman"/>
                <w:b/>
                <w:sz w:val="36"/>
                <w:szCs w:val="36"/>
                <w:lang w:eastAsia="ru-RU"/>
              </w:rPr>
            </w:pPr>
            <w:r w:rsidRPr="00550860">
              <w:rPr>
                <w:rFonts w:ascii="Times New Roman" w:hAnsi="Times New Roman" w:cs="Times New Roman"/>
                <w:b/>
                <w:sz w:val="36"/>
                <w:szCs w:val="36"/>
                <w:lang w:eastAsia="ru-RU"/>
              </w:rPr>
              <w:t>0</w:t>
            </w:r>
          </w:p>
        </w:tc>
      </w:tr>
      <w:tr w:rsidR="00343DFC" w:rsidRPr="00550860" w:rsidTr="000E591E">
        <w:tc>
          <w:tcPr>
            <w:tcW w:w="9322" w:type="dxa"/>
            <w:gridSpan w:val="2"/>
          </w:tcPr>
          <w:p w:rsidR="00343DFC" w:rsidRPr="00550860" w:rsidRDefault="00343DFC">
            <w:pPr>
              <w:rPr>
                <w:rFonts w:ascii="Times New Roman" w:hAnsi="Times New Roman" w:cs="Times New Roman"/>
                <w:b/>
                <w:sz w:val="36"/>
                <w:szCs w:val="36"/>
                <w:lang w:eastAsia="ru-RU"/>
              </w:rPr>
            </w:pPr>
            <w:r w:rsidRPr="00550860">
              <w:rPr>
                <w:rFonts w:ascii="Times New Roman" w:hAnsi="Times New Roman" w:cs="Times New Roman"/>
                <w:b/>
              </w:rPr>
              <w:t>К4. Умение строить связное высказывание</w:t>
            </w:r>
          </w:p>
        </w:tc>
      </w:tr>
      <w:tr w:rsidR="00343DFC" w:rsidRPr="00550860" w:rsidTr="00D47D33">
        <w:tc>
          <w:tcPr>
            <w:tcW w:w="8002" w:type="dxa"/>
          </w:tcPr>
          <w:p w:rsidR="00343DFC" w:rsidRPr="00550860" w:rsidRDefault="00343DFC">
            <w:pPr>
              <w:rPr>
                <w:rFonts w:ascii="Times New Roman" w:hAnsi="Times New Roman" w:cs="Times New Roman"/>
                <w:b/>
                <w:sz w:val="36"/>
                <w:szCs w:val="36"/>
                <w:lang w:eastAsia="ru-RU"/>
              </w:rPr>
            </w:pPr>
            <w:r w:rsidRPr="00550860">
              <w:rPr>
                <w:rFonts w:ascii="Times New Roman" w:hAnsi="Times New Roman" w:cs="Times New Roman"/>
              </w:rPr>
              <w:t>Ответ представляет собой связное высказывание, логические ошибки отсутствуют, речевые ошибки единичны и не влияют на понимание содержания ответа</w:t>
            </w:r>
          </w:p>
        </w:tc>
        <w:tc>
          <w:tcPr>
            <w:tcW w:w="1320" w:type="dxa"/>
          </w:tcPr>
          <w:p w:rsidR="00343DFC" w:rsidRPr="00550860" w:rsidRDefault="00343DFC">
            <w:pPr>
              <w:rPr>
                <w:rFonts w:ascii="Times New Roman" w:hAnsi="Times New Roman" w:cs="Times New Roman"/>
                <w:b/>
                <w:sz w:val="36"/>
                <w:szCs w:val="36"/>
                <w:lang w:eastAsia="ru-RU"/>
              </w:rPr>
            </w:pPr>
            <w:r w:rsidRPr="00550860">
              <w:rPr>
                <w:rFonts w:ascii="Times New Roman" w:hAnsi="Times New Roman" w:cs="Times New Roman"/>
                <w:b/>
                <w:sz w:val="36"/>
                <w:szCs w:val="36"/>
                <w:lang w:eastAsia="ru-RU"/>
              </w:rPr>
              <w:t>1</w:t>
            </w:r>
          </w:p>
        </w:tc>
      </w:tr>
      <w:tr w:rsidR="00343DFC" w:rsidRPr="00550860" w:rsidTr="00D47D33">
        <w:tc>
          <w:tcPr>
            <w:tcW w:w="8002" w:type="dxa"/>
          </w:tcPr>
          <w:p w:rsidR="00343DFC" w:rsidRPr="00550860" w:rsidRDefault="00343DFC">
            <w:pPr>
              <w:rPr>
                <w:rFonts w:ascii="Times New Roman" w:hAnsi="Times New Roman" w:cs="Times New Roman"/>
                <w:b/>
                <w:sz w:val="36"/>
                <w:szCs w:val="36"/>
                <w:lang w:eastAsia="ru-RU"/>
              </w:rPr>
            </w:pPr>
            <w:r w:rsidRPr="00550860">
              <w:rPr>
                <w:rFonts w:ascii="Times New Roman" w:hAnsi="Times New Roman" w:cs="Times New Roman"/>
              </w:rPr>
              <w:t xml:space="preserve">Ответ не является связным высказыванием. ИЛИ Логические ошибки </w:t>
            </w:r>
            <w:proofErr w:type="gramStart"/>
            <w:r w:rsidRPr="00550860">
              <w:rPr>
                <w:rFonts w:ascii="Times New Roman" w:hAnsi="Times New Roman" w:cs="Times New Roman"/>
              </w:rPr>
              <w:t>И</w:t>
            </w:r>
            <w:proofErr w:type="gramEnd"/>
            <w:r w:rsidRPr="00550860">
              <w:rPr>
                <w:rFonts w:ascii="Times New Roman" w:hAnsi="Times New Roman" w:cs="Times New Roman"/>
              </w:rPr>
              <w:t>/ИЛИ речевые ошибки существенно затрудняют понимание ответа</w:t>
            </w:r>
          </w:p>
        </w:tc>
        <w:tc>
          <w:tcPr>
            <w:tcW w:w="1320" w:type="dxa"/>
          </w:tcPr>
          <w:p w:rsidR="00343DFC" w:rsidRPr="00550860" w:rsidRDefault="00343DFC">
            <w:pPr>
              <w:rPr>
                <w:rFonts w:ascii="Times New Roman" w:hAnsi="Times New Roman" w:cs="Times New Roman"/>
                <w:b/>
                <w:sz w:val="36"/>
                <w:szCs w:val="36"/>
                <w:lang w:eastAsia="ru-RU"/>
              </w:rPr>
            </w:pPr>
            <w:r w:rsidRPr="00550860">
              <w:rPr>
                <w:rFonts w:ascii="Times New Roman" w:hAnsi="Times New Roman" w:cs="Times New Roman"/>
                <w:b/>
                <w:sz w:val="36"/>
                <w:szCs w:val="36"/>
                <w:lang w:eastAsia="ru-RU"/>
              </w:rPr>
              <w:t>0</w:t>
            </w:r>
          </w:p>
        </w:tc>
      </w:tr>
      <w:tr w:rsidR="00343DFC" w:rsidRPr="00550860" w:rsidTr="00D47D33">
        <w:tc>
          <w:tcPr>
            <w:tcW w:w="8002" w:type="dxa"/>
          </w:tcPr>
          <w:p w:rsidR="00343DFC" w:rsidRPr="00550860" w:rsidRDefault="00343DFC" w:rsidP="00343DFC">
            <w:pPr>
              <w:jc w:val="right"/>
              <w:rPr>
                <w:rFonts w:ascii="Times New Roman" w:hAnsi="Times New Roman" w:cs="Times New Roman"/>
                <w:b/>
                <w:sz w:val="36"/>
                <w:szCs w:val="36"/>
                <w:lang w:eastAsia="ru-RU"/>
              </w:rPr>
            </w:pPr>
            <w:r w:rsidRPr="00550860">
              <w:rPr>
                <w:rFonts w:ascii="Times New Roman" w:hAnsi="Times New Roman" w:cs="Times New Roman"/>
              </w:rPr>
              <w:t>Максимальный балл</w:t>
            </w:r>
          </w:p>
        </w:tc>
        <w:tc>
          <w:tcPr>
            <w:tcW w:w="1320" w:type="dxa"/>
          </w:tcPr>
          <w:p w:rsidR="00343DFC" w:rsidRPr="00550860" w:rsidRDefault="00343DFC">
            <w:pPr>
              <w:rPr>
                <w:rFonts w:ascii="Times New Roman" w:hAnsi="Times New Roman" w:cs="Times New Roman"/>
                <w:b/>
                <w:sz w:val="36"/>
                <w:szCs w:val="36"/>
                <w:lang w:eastAsia="ru-RU"/>
              </w:rPr>
            </w:pPr>
            <w:r w:rsidRPr="00550860">
              <w:rPr>
                <w:rFonts w:ascii="Times New Roman" w:hAnsi="Times New Roman" w:cs="Times New Roman"/>
                <w:b/>
                <w:sz w:val="36"/>
                <w:szCs w:val="36"/>
                <w:lang w:eastAsia="ru-RU"/>
              </w:rPr>
              <w:t>7</w:t>
            </w:r>
          </w:p>
        </w:tc>
      </w:tr>
    </w:tbl>
    <w:p w:rsidR="00343DFC" w:rsidRPr="00550860" w:rsidRDefault="00343DFC" w:rsidP="00343DFC">
      <w:pPr>
        <w:ind w:left="1416" w:firstLine="708"/>
        <w:rPr>
          <w:rFonts w:ascii="Times New Roman" w:hAnsi="Times New Roman" w:cs="Times New Roman"/>
        </w:rPr>
      </w:pPr>
    </w:p>
    <w:p w:rsidR="00343DFC" w:rsidRPr="00550860" w:rsidRDefault="00343DFC" w:rsidP="00343DFC">
      <w:pPr>
        <w:ind w:left="1416" w:firstLine="708"/>
        <w:rPr>
          <w:rFonts w:ascii="Times New Roman" w:hAnsi="Times New Roman" w:cs="Times New Roman"/>
        </w:rPr>
      </w:pPr>
      <w:r w:rsidRPr="00550860">
        <w:rPr>
          <w:rFonts w:ascii="Times New Roman" w:hAnsi="Times New Roman" w:cs="Times New Roman"/>
        </w:rPr>
        <w:t xml:space="preserve">Система оценивания выполнения всей работы </w:t>
      </w:r>
    </w:p>
    <w:p w:rsidR="00343DFC" w:rsidRPr="00550860" w:rsidRDefault="00343DFC">
      <w:pPr>
        <w:rPr>
          <w:rFonts w:ascii="Times New Roman" w:hAnsi="Times New Roman" w:cs="Times New Roman"/>
        </w:rPr>
      </w:pPr>
      <w:r w:rsidRPr="00550860">
        <w:rPr>
          <w:rFonts w:ascii="Times New Roman" w:hAnsi="Times New Roman" w:cs="Times New Roman"/>
        </w:rPr>
        <w:t xml:space="preserve">Максимальный первичный балл за выполнение работы − 17. </w:t>
      </w:r>
    </w:p>
    <w:tbl>
      <w:tblPr>
        <w:tblStyle w:val="a5"/>
        <w:tblW w:w="0" w:type="auto"/>
        <w:tblLook w:val="04A0" w:firstRow="1" w:lastRow="0" w:firstColumn="1" w:lastColumn="0" w:noHBand="0" w:noVBand="1"/>
      </w:tblPr>
      <w:tblGrid>
        <w:gridCol w:w="1914"/>
        <w:gridCol w:w="1914"/>
        <w:gridCol w:w="1914"/>
        <w:gridCol w:w="1914"/>
      </w:tblGrid>
      <w:tr w:rsidR="00343DFC" w:rsidRPr="00550860" w:rsidTr="00343DFC">
        <w:tc>
          <w:tcPr>
            <w:tcW w:w="1914" w:type="dxa"/>
          </w:tcPr>
          <w:p w:rsidR="00343DFC" w:rsidRPr="00550860" w:rsidRDefault="00343DFC">
            <w:pPr>
              <w:rPr>
                <w:rFonts w:ascii="Times New Roman" w:hAnsi="Times New Roman" w:cs="Times New Roman"/>
              </w:rPr>
            </w:pPr>
            <w:r w:rsidRPr="00550860">
              <w:rPr>
                <w:rFonts w:ascii="Times New Roman" w:hAnsi="Times New Roman" w:cs="Times New Roman"/>
              </w:rPr>
              <w:t>«2»</w:t>
            </w:r>
          </w:p>
        </w:tc>
        <w:tc>
          <w:tcPr>
            <w:tcW w:w="1914" w:type="dxa"/>
          </w:tcPr>
          <w:p w:rsidR="00343DFC" w:rsidRPr="00550860" w:rsidRDefault="00343DFC">
            <w:pPr>
              <w:rPr>
                <w:rFonts w:ascii="Times New Roman" w:hAnsi="Times New Roman" w:cs="Times New Roman"/>
              </w:rPr>
            </w:pPr>
            <w:r w:rsidRPr="00550860">
              <w:rPr>
                <w:rFonts w:ascii="Times New Roman" w:hAnsi="Times New Roman" w:cs="Times New Roman"/>
              </w:rPr>
              <w:t>«3»</w:t>
            </w:r>
          </w:p>
        </w:tc>
        <w:tc>
          <w:tcPr>
            <w:tcW w:w="1914" w:type="dxa"/>
          </w:tcPr>
          <w:p w:rsidR="00343DFC" w:rsidRPr="00550860" w:rsidRDefault="00343DFC">
            <w:pPr>
              <w:rPr>
                <w:rFonts w:ascii="Times New Roman" w:hAnsi="Times New Roman" w:cs="Times New Roman"/>
              </w:rPr>
            </w:pPr>
            <w:r w:rsidRPr="00550860">
              <w:rPr>
                <w:rFonts w:ascii="Times New Roman" w:hAnsi="Times New Roman" w:cs="Times New Roman"/>
              </w:rPr>
              <w:t>«4»</w:t>
            </w:r>
          </w:p>
        </w:tc>
        <w:tc>
          <w:tcPr>
            <w:tcW w:w="1914" w:type="dxa"/>
          </w:tcPr>
          <w:p w:rsidR="00343DFC" w:rsidRPr="00550860" w:rsidRDefault="00343DFC">
            <w:pPr>
              <w:rPr>
                <w:rFonts w:ascii="Times New Roman" w:hAnsi="Times New Roman" w:cs="Times New Roman"/>
              </w:rPr>
            </w:pPr>
            <w:r w:rsidRPr="00550860">
              <w:rPr>
                <w:rFonts w:ascii="Times New Roman" w:hAnsi="Times New Roman" w:cs="Times New Roman"/>
              </w:rPr>
              <w:t>«5»</w:t>
            </w:r>
          </w:p>
        </w:tc>
      </w:tr>
      <w:tr w:rsidR="00343DFC" w:rsidRPr="00550860" w:rsidTr="00343DFC">
        <w:tc>
          <w:tcPr>
            <w:tcW w:w="1914" w:type="dxa"/>
          </w:tcPr>
          <w:p w:rsidR="00343DFC" w:rsidRPr="00550860" w:rsidRDefault="00343DFC">
            <w:pPr>
              <w:rPr>
                <w:rFonts w:ascii="Times New Roman" w:hAnsi="Times New Roman" w:cs="Times New Roman"/>
              </w:rPr>
            </w:pPr>
            <w:r w:rsidRPr="00550860">
              <w:rPr>
                <w:rFonts w:ascii="Times New Roman" w:hAnsi="Times New Roman" w:cs="Times New Roman"/>
              </w:rPr>
              <w:t>0-7</w:t>
            </w:r>
          </w:p>
        </w:tc>
        <w:tc>
          <w:tcPr>
            <w:tcW w:w="1914" w:type="dxa"/>
          </w:tcPr>
          <w:p w:rsidR="00343DFC" w:rsidRPr="00550860" w:rsidRDefault="00343DFC">
            <w:pPr>
              <w:rPr>
                <w:rFonts w:ascii="Times New Roman" w:hAnsi="Times New Roman" w:cs="Times New Roman"/>
              </w:rPr>
            </w:pPr>
            <w:r w:rsidRPr="00550860">
              <w:rPr>
                <w:rFonts w:ascii="Times New Roman" w:hAnsi="Times New Roman" w:cs="Times New Roman"/>
              </w:rPr>
              <w:t>8-11</w:t>
            </w:r>
          </w:p>
        </w:tc>
        <w:tc>
          <w:tcPr>
            <w:tcW w:w="1914" w:type="dxa"/>
          </w:tcPr>
          <w:p w:rsidR="00343DFC" w:rsidRPr="00550860" w:rsidRDefault="00343DFC">
            <w:pPr>
              <w:rPr>
                <w:rFonts w:ascii="Times New Roman" w:hAnsi="Times New Roman" w:cs="Times New Roman"/>
              </w:rPr>
            </w:pPr>
            <w:r w:rsidRPr="00550860">
              <w:rPr>
                <w:rFonts w:ascii="Times New Roman" w:hAnsi="Times New Roman" w:cs="Times New Roman"/>
              </w:rPr>
              <w:t>12-14</w:t>
            </w:r>
          </w:p>
        </w:tc>
        <w:tc>
          <w:tcPr>
            <w:tcW w:w="1914" w:type="dxa"/>
          </w:tcPr>
          <w:p w:rsidR="00343DFC" w:rsidRPr="00550860" w:rsidRDefault="00343DFC">
            <w:pPr>
              <w:rPr>
                <w:rFonts w:ascii="Times New Roman" w:hAnsi="Times New Roman" w:cs="Times New Roman"/>
              </w:rPr>
            </w:pPr>
            <w:r w:rsidRPr="00550860">
              <w:rPr>
                <w:rFonts w:ascii="Times New Roman" w:hAnsi="Times New Roman" w:cs="Times New Roman"/>
              </w:rPr>
              <w:t>15-17</w:t>
            </w:r>
          </w:p>
        </w:tc>
      </w:tr>
    </w:tbl>
    <w:p w:rsidR="00D47D33" w:rsidRPr="00550860" w:rsidRDefault="00D47D33" w:rsidP="00343DFC">
      <w:pPr>
        <w:rPr>
          <w:rFonts w:ascii="Times New Roman" w:hAnsi="Times New Roman" w:cs="Times New Roman"/>
          <w:b/>
          <w:sz w:val="36"/>
          <w:szCs w:val="36"/>
          <w:lang w:eastAsia="ru-RU"/>
        </w:rPr>
      </w:pPr>
      <w:bookmarkStart w:id="1" w:name="_GoBack"/>
      <w:bookmarkEnd w:id="1"/>
    </w:p>
    <w:sectPr w:rsidR="00D47D33" w:rsidRPr="00550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F7CFB"/>
    <w:multiLevelType w:val="hybridMultilevel"/>
    <w:tmpl w:val="53D68B96"/>
    <w:lvl w:ilvl="0" w:tplc="BBA2E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6A54BCB"/>
    <w:multiLevelType w:val="hybridMultilevel"/>
    <w:tmpl w:val="7A5C9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2C09A2"/>
    <w:multiLevelType w:val="hybridMultilevel"/>
    <w:tmpl w:val="F8CA11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EF6734"/>
    <w:multiLevelType w:val="hybridMultilevel"/>
    <w:tmpl w:val="FD36A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6877B7"/>
    <w:multiLevelType w:val="hybridMultilevel"/>
    <w:tmpl w:val="D6145826"/>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5B8F3D01"/>
    <w:multiLevelType w:val="hybridMultilevel"/>
    <w:tmpl w:val="36E07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C9A"/>
    <w:rsid w:val="001F567B"/>
    <w:rsid w:val="00257E84"/>
    <w:rsid w:val="0026299C"/>
    <w:rsid w:val="002732B7"/>
    <w:rsid w:val="00276DA9"/>
    <w:rsid w:val="00343DFC"/>
    <w:rsid w:val="003448C8"/>
    <w:rsid w:val="003A23F5"/>
    <w:rsid w:val="00411060"/>
    <w:rsid w:val="00426C01"/>
    <w:rsid w:val="004823D4"/>
    <w:rsid w:val="00550860"/>
    <w:rsid w:val="005646F0"/>
    <w:rsid w:val="005A2F1E"/>
    <w:rsid w:val="00783D16"/>
    <w:rsid w:val="00786FB2"/>
    <w:rsid w:val="007A0116"/>
    <w:rsid w:val="00834193"/>
    <w:rsid w:val="00843200"/>
    <w:rsid w:val="008B54BE"/>
    <w:rsid w:val="008D0F59"/>
    <w:rsid w:val="008F75A0"/>
    <w:rsid w:val="00922E0F"/>
    <w:rsid w:val="00964C9A"/>
    <w:rsid w:val="00B03191"/>
    <w:rsid w:val="00B76AD4"/>
    <w:rsid w:val="00C66748"/>
    <w:rsid w:val="00D47D33"/>
    <w:rsid w:val="00F804AD"/>
    <w:rsid w:val="00FD5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82638C-9975-4CBD-9A1D-C8E626D0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B76A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3F5"/>
    <w:pPr>
      <w:ind w:left="720"/>
      <w:contextualSpacing/>
    </w:pPr>
  </w:style>
  <w:style w:type="character" w:customStyle="1" w:styleId="c15">
    <w:name w:val="c15"/>
    <w:basedOn w:val="a0"/>
    <w:rsid w:val="00783D16"/>
  </w:style>
  <w:style w:type="character" w:customStyle="1" w:styleId="c2">
    <w:name w:val="c2"/>
    <w:basedOn w:val="a0"/>
    <w:rsid w:val="00783D16"/>
  </w:style>
  <w:style w:type="character" w:customStyle="1" w:styleId="30">
    <w:name w:val="Заголовок 3 Знак"/>
    <w:basedOn w:val="a0"/>
    <w:link w:val="3"/>
    <w:uiPriority w:val="9"/>
    <w:semiHidden/>
    <w:rsid w:val="00B76AD4"/>
    <w:rPr>
      <w:rFonts w:asciiTheme="majorHAnsi" w:eastAsiaTheme="majorEastAsia" w:hAnsiTheme="majorHAnsi" w:cstheme="majorBidi"/>
      <w:b/>
      <w:bCs/>
      <w:color w:val="4F81BD" w:themeColor="accent1"/>
    </w:rPr>
  </w:style>
  <w:style w:type="paragraph" w:styleId="a4">
    <w:name w:val="No Spacing"/>
    <w:uiPriority w:val="1"/>
    <w:qFormat/>
    <w:rsid w:val="005646F0"/>
    <w:pPr>
      <w:spacing w:after="0" w:line="240" w:lineRule="auto"/>
    </w:pPr>
  </w:style>
  <w:style w:type="table" w:styleId="a5">
    <w:name w:val="Table Grid"/>
    <w:basedOn w:val="a1"/>
    <w:uiPriority w:val="59"/>
    <w:rsid w:val="00344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4823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6723">
      <w:bodyDiv w:val="1"/>
      <w:marLeft w:val="0"/>
      <w:marRight w:val="0"/>
      <w:marTop w:val="0"/>
      <w:marBottom w:val="0"/>
      <w:divBdr>
        <w:top w:val="none" w:sz="0" w:space="0" w:color="auto"/>
        <w:left w:val="none" w:sz="0" w:space="0" w:color="auto"/>
        <w:bottom w:val="none" w:sz="0" w:space="0" w:color="auto"/>
        <w:right w:val="none" w:sz="0" w:space="0" w:color="auto"/>
      </w:divBdr>
      <w:divsChild>
        <w:div w:id="1058623812">
          <w:marLeft w:val="0"/>
          <w:marRight w:val="0"/>
          <w:marTop w:val="0"/>
          <w:marBottom w:val="0"/>
          <w:divBdr>
            <w:top w:val="none" w:sz="0" w:space="0" w:color="auto"/>
            <w:left w:val="none" w:sz="0" w:space="0" w:color="auto"/>
            <w:bottom w:val="none" w:sz="0" w:space="0" w:color="auto"/>
            <w:right w:val="none" w:sz="0" w:space="0" w:color="auto"/>
          </w:divBdr>
        </w:div>
        <w:div w:id="802430369">
          <w:marLeft w:val="0"/>
          <w:marRight w:val="0"/>
          <w:marTop w:val="0"/>
          <w:marBottom w:val="0"/>
          <w:divBdr>
            <w:top w:val="none" w:sz="0" w:space="0" w:color="auto"/>
            <w:left w:val="none" w:sz="0" w:space="0" w:color="auto"/>
            <w:bottom w:val="none" w:sz="0" w:space="0" w:color="auto"/>
            <w:right w:val="none" w:sz="0" w:space="0" w:color="auto"/>
          </w:divBdr>
        </w:div>
        <w:div w:id="890724640">
          <w:marLeft w:val="0"/>
          <w:marRight w:val="0"/>
          <w:marTop w:val="0"/>
          <w:marBottom w:val="0"/>
          <w:divBdr>
            <w:top w:val="none" w:sz="0" w:space="0" w:color="auto"/>
            <w:left w:val="none" w:sz="0" w:space="0" w:color="auto"/>
            <w:bottom w:val="none" w:sz="0" w:space="0" w:color="auto"/>
            <w:right w:val="none" w:sz="0" w:space="0" w:color="auto"/>
          </w:divBdr>
        </w:div>
        <w:div w:id="490558470">
          <w:marLeft w:val="0"/>
          <w:marRight w:val="0"/>
          <w:marTop w:val="0"/>
          <w:marBottom w:val="0"/>
          <w:divBdr>
            <w:top w:val="none" w:sz="0" w:space="0" w:color="auto"/>
            <w:left w:val="none" w:sz="0" w:space="0" w:color="auto"/>
            <w:bottom w:val="none" w:sz="0" w:space="0" w:color="auto"/>
            <w:right w:val="none" w:sz="0" w:space="0" w:color="auto"/>
          </w:divBdr>
        </w:div>
      </w:divsChild>
    </w:div>
    <w:div w:id="285477351">
      <w:bodyDiv w:val="1"/>
      <w:marLeft w:val="0"/>
      <w:marRight w:val="0"/>
      <w:marTop w:val="0"/>
      <w:marBottom w:val="0"/>
      <w:divBdr>
        <w:top w:val="none" w:sz="0" w:space="0" w:color="auto"/>
        <w:left w:val="none" w:sz="0" w:space="0" w:color="auto"/>
        <w:bottom w:val="none" w:sz="0" w:space="0" w:color="auto"/>
        <w:right w:val="none" w:sz="0" w:space="0" w:color="auto"/>
      </w:divBdr>
      <w:divsChild>
        <w:div w:id="727729634">
          <w:marLeft w:val="0"/>
          <w:marRight w:val="0"/>
          <w:marTop w:val="825"/>
          <w:marBottom w:val="825"/>
          <w:divBdr>
            <w:top w:val="none" w:sz="0" w:space="0" w:color="auto"/>
            <w:left w:val="none" w:sz="0" w:space="0" w:color="auto"/>
            <w:bottom w:val="none" w:sz="0" w:space="0" w:color="auto"/>
            <w:right w:val="none" w:sz="0" w:space="0" w:color="auto"/>
          </w:divBdr>
          <w:divsChild>
            <w:div w:id="355154008">
              <w:marLeft w:val="0"/>
              <w:marRight w:val="0"/>
              <w:marTop w:val="0"/>
              <w:marBottom w:val="0"/>
              <w:divBdr>
                <w:top w:val="none" w:sz="0" w:space="0" w:color="auto"/>
                <w:left w:val="none" w:sz="0" w:space="0" w:color="auto"/>
                <w:bottom w:val="none" w:sz="0" w:space="0" w:color="auto"/>
                <w:right w:val="none" w:sz="0" w:space="0" w:color="auto"/>
              </w:divBdr>
            </w:div>
          </w:divsChild>
        </w:div>
        <w:div w:id="1899782401">
          <w:marLeft w:val="0"/>
          <w:marRight w:val="0"/>
          <w:marTop w:val="825"/>
          <w:marBottom w:val="900"/>
          <w:divBdr>
            <w:top w:val="none" w:sz="0" w:space="0" w:color="auto"/>
            <w:left w:val="none" w:sz="0" w:space="0" w:color="auto"/>
            <w:bottom w:val="dotted" w:sz="6" w:space="31" w:color="E5E8EC"/>
            <w:right w:val="none" w:sz="0" w:space="0" w:color="auto"/>
          </w:divBdr>
          <w:divsChild>
            <w:div w:id="603851753">
              <w:marLeft w:val="0"/>
              <w:marRight w:val="0"/>
              <w:marTop w:val="0"/>
              <w:marBottom w:val="0"/>
              <w:divBdr>
                <w:top w:val="none" w:sz="0" w:space="0" w:color="auto"/>
                <w:left w:val="none" w:sz="0" w:space="0" w:color="auto"/>
                <w:bottom w:val="none" w:sz="0" w:space="0" w:color="auto"/>
                <w:right w:val="none" w:sz="0" w:space="0" w:color="auto"/>
              </w:divBdr>
              <w:divsChild>
                <w:div w:id="1284850266">
                  <w:marLeft w:val="0"/>
                  <w:marRight w:val="0"/>
                  <w:marTop w:val="0"/>
                  <w:marBottom w:val="0"/>
                  <w:divBdr>
                    <w:top w:val="none" w:sz="0" w:space="0" w:color="auto"/>
                    <w:left w:val="none" w:sz="0" w:space="0" w:color="auto"/>
                    <w:bottom w:val="none" w:sz="0" w:space="0" w:color="auto"/>
                    <w:right w:val="none" w:sz="0" w:space="0" w:color="auto"/>
                  </w:divBdr>
                  <w:divsChild>
                    <w:div w:id="223639345">
                      <w:marLeft w:val="0"/>
                      <w:marRight w:val="0"/>
                      <w:marTop w:val="0"/>
                      <w:marBottom w:val="0"/>
                      <w:divBdr>
                        <w:top w:val="none" w:sz="0" w:space="0" w:color="auto"/>
                        <w:left w:val="none" w:sz="0" w:space="0" w:color="auto"/>
                        <w:bottom w:val="none" w:sz="0" w:space="0" w:color="auto"/>
                        <w:right w:val="none" w:sz="0" w:space="0" w:color="auto"/>
                      </w:divBdr>
                      <w:divsChild>
                        <w:div w:id="1415130766">
                          <w:marLeft w:val="0"/>
                          <w:marRight w:val="0"/>
                          <w:marTop w:val="100"/>
                          <w:marBottom w:val="100"/>
                          <w:divBdr>
                            <w:top w:val="none" w:sz="0" w:space="0" w:color="auto"/>
                            <w:left w:val="none" w:sz="0" w:space="0" w:color="auto"/>
                            <w:bottom w:val="none" w:sz="0" w:space="0" w:color="auto"/>
                            <w:right w:val="none" w:sz="0" w:space="0" w:color="auto"/>
                          </w:divBdr>
                          <w:divsChild>
                            <w:div w:id="1350184688">
                              <w:marLeft w:val="0"/>
                              <w:marRight w:val="0"/>
                              <w:marTop w:val="100"/>
                              <w:marBottom w:val="100"/>
                              <w:divBdr>
                                <w:top w:val="none" w:sz="0" w:space="0" w:color="auto"/>
                                <w:left w:val="none" w:sz="0" w:space="0" w:color="auto"/>
                                <w:bottom w:val="none" w:sz="0" w:space="0" w:color="auto"/>
                                <w:right w:val="none" w:sz="0" w:space="0" w:color="auto"/>
                              </w:divBdr>
                              <w:divsChild>
                                <w:div w:id="1518882393">
                                  <w:marLeft w:val="0"/>
                                  <w:marRight w:val="0"/>
                                  <w:marTop w:val="0"/>
                                  <w:marBottom w:val="0"/>
                                  <w:divBdr>
                                    <w:top w:val="none" w:sz="0" w:space="0" w:color="auto"/>
                                    <w:left w:val="none" w:sz="0" w:space="0" w:color="auto"/>
                                    <w:bottom w:val="none" w:sz="0" w:space="0" w:color="auto"/>
                                    <w:right w:val="none" w:sz="0" w:space="0" w:color="auto"/>
                                  </w:divBdr>
                                  <w:divsChild>
                                    <w:div w:id="1351493951">
                                      <w:marLeft w:val="0"/>
                                      <w:marRight w:val="0"/>
                                      <w:marTop w:val="0"/>
                                      <w:marBottom w:val="0"/>
                                      <w:divBdr>
                                        <w:top w:val="none" w:sz="0" w:space="0" w:color="auto"/>
                                        <w:left w:val="none" w:sz="0" w:space="0" w:color="auto"/>
                                        <w:bottom w:val="none" w:sz="0" w:space="0" w:color="auto"/>
                                        <w:right w:val="none" w:sz="0" w:space="0" w:color="auto"/>
                                      </w:divBdr>
                                      <w:divsChild>
                                        <w:div w:id="780951147">
                                          <w:marLeft w:val="0"/>
                                          <w:marRight w:val="0"/>
                                          <w:marTop w:val="0"/>
                                          <w:marBottom w:val="0"/>
                                          <w:divBdr>
                                            <w:top w:val="none" w:sz="0" w:space="0" w:color="auto"/>
                                            <w:left w:val="none" w:sz="0" w:space="0" w:color="auto"/>
                                            <w:bottom w:val="none" w:sz="0" w:space="0" w:color="auto"/>
                                            <w:right w:val="none" w:sz="0" w:space="0" w:color="auto"/>
                                          </w:divBdr>
                                          <w:divsChild>
                                            <w:div w:id="1934629848">
                                              <w:marLeft w:val="0"/>
                                              <w:marRight w:val="0"/>
                                              <w:marTop w:val="0"/>
                                              <w:marBottom w:val="0"/>
                                              <w:divBdr>
                                                <w:top w:val="none" w:sz="0" w:space="0" w:color="auto"/>
                                                <w:left w:val="none" w:sz="0" w:space="0" w:color="auto"/>
                                                <w:bottom w:val="none" w:sz="0" w:space="0" w:color="auto"/>
                                                <w:right w:val="none" w:sz="0" w:space="0" w:color="auto"/>
                                              </w:divBdr>
                                              <w:divsChild>
                                                <w:div w:id="1490638363">
                                                  <w:marLeft w:val="0"/>
                                                  <w:marRight w:val="0"/>
                                                  <w:marTop w:val="0"/>
                                                  <w:marBottom w:val="0"/>
                                                  <w:divBdr>
                                                    <w:top w:val="none" w:sz="0" w:space="0" w:color="auto"/>
                                                    <w:left w:val="none" w:sz="0" w:space="0" w:color="auto"/>
                                                    <w:bottom w:val="none" w:sz="0" w:space="0" w:color="auto"/>
                                                    <w:right w:val="none" w:sz="0" w:space="0" w:color="auto"/>
                                                  </w:divBdr>
                                                  <w:divsChild>
                                                    <w:div w:id="1050961876">
                                                      <w:marLeft w:val="0"/>
                                                      <w:marRight w:val="0"/>
                                                      <w:marTop w:val="0"/>
                                                      <w:marBottom w:val="0"/>
                                                      <w:divBdr>
                                                        <w:top w:val="none" w:sz="0" w:space="0" w:color="auto"/>
                                                        <w:left w:val="none" w:sz="0" w:space="0" w:color="auto"/>
                                                        <w:bottom w:val="none" w:sz="0" w:space="0" w:color="auto"/>
                                                        <w:right w:val="none" w:sz="0" w:space="0" w:color="auto"/>
                                                      </w:divBdr>
                                                      <w:divsChild>
                                                        <w:div w:id="1327442511">
                                                          <w:marLeft w:val="0"/>
                                                          <w:marRight w:val="0"/>
                                                          <w:marTop w:val="0"/>
                                                          <w:marBottom w:val="0"/>
                                                          <w:divBdr>
                                                            <w:top w:val="none" w:sz="0" w:space="0" w:color="auto"/>
                                                            <w:left w:val="none" w:sz="0" w:space="0" w:color="auto"/>
                                                            <w:bottom w:val="none" w:sz="0" w:space="0" w:color="auto"/>
                                                            <w:right w:val="none" w:sz="0" w:space="0" w:color="auto"/>
                                                          </w:divBdr>
                                                          <w:divsChild>
                                                            <w:div w:id="616328709">
                                                              <w:marLeft w:val="0"/>
                                                              <w:marRight w:val="0"/>
                                                              <w:marTop w:val="0"/>
                                                              <w:marBottom w:val="0"/>
                                                              <w:divBdr>
                                                                <w:top w:val="none" w:sz="0" w:space="0" w:color="auto"/>
                                                                <w:left w:val="none" w:sz="0" w:space="0" w:color="auto"/>
                                                                <w:bottom w:val="none" w:sz="0" w:space="0" w:color="auto"/>
                                                                <w:right w:val="none" w:sz="0" w:space="0" w:color="auto"/>
                                                              </w:divBdr>
                                                              <w:divsChild>
                                                                <w:div w:id="11243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6</Pages>
  <Words>1579</Words>
  <Characters>9004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ЗавУч1</cp:lastModifiedBy>
  <cp:revision>20</cp:revision>
  <dcterms:created xsi:type="dcterms:W3CDTF">2024-01-22T12:22:00Z</dcterms:created>
  <dcterms:modified xsi:type="dcterms:W3CDTF">2024-12-13T11:13:00Z</dcterms:modified>
</cp:coreProperties>
</file>