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D9" w:rsidRDefault="00E433D9" w:rsidP="00642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Демонстрационный вариант ПА</w:t>
      </w:r>
      <w:r w:rsidR="006426BA" w:rsidRPr="006426BA">
        <w:rPr>
          <w:rFonts w:ascii="Times New Roman" w:hAnsi="Times New Roman" w:cs="Times New Roman"/>
          <w:b/>
          <w:sz w:val="32"/>
          <w:szCs w:val="32"/>
        </w:rPr>
        <w:t xml:space="preserve"> по русскому языку</w:t>
      </w:r>
    </w:p>
    <w:p w:rsidR="00E433D9" w:rsidRDefault="00E433D9" w:rsidP="00E433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6</w:t>
      </w:r>
    </w:p>
    <w:p w:rsidR="00E433D9" w:rsidRDefault="00E433D9" w:rsidP="00E433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год: 2023-2024</w:t>
      </w:r>
    </w:p>
    <w:p w:rsidR="00E433D9" w:rsidRDefault="00E433D9" w:rsidP="00E43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3621D7" w:rsidRDefault="00E433D9" w:rsidP="00362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3621D7" w:rsidRPr="001415E3">
        <w:rPr>
          <w:rFonts w:ascii="Times New Roman" w:hAnsi="Times New Roman" w:cs="Times New Roman"/>
          <w:sz w:val="28"/>
          <w:szCs w:val="28"/>
        </w:rPr>
        <w:t>установлени</w:t>
      </w:r>
      <w:r w:rsidR="003621D7">
        <w:rPr>
          <w:rFonts w:ascii="Times New Roman" w:hAnsi="Times New Roman" w:cs="Times New Roman"/>
          <w:sz w:val="28"/>
          <w:szCs w:val="28"/>
        </w:rPr>
        <w:t>е</w:t>
      </w:r>
      <w:r w:rsidR="003621D7" w:rsidRPr="001415E3">
        <w:rPr>
          <w:rFonts w:ascii="Times New Roman" w:hAnsi="Times New Roman" w:cs="Times New Roman"/>
          <w:sz w:val="28"/>
          <w:szCs w:val="28"/>
        </w:rPr>
        <w:t xml:space="preserve"> фактического уровня теоретических знаний учащихся по предмету </w:t>
      </w:r>
      <w:r w:rsidR="003621D7">
        <w:rPr>
          <w:rFonts w:ascii="Times New Roman" w:hAnsi="Times New Roman" w:cs="Times New Roman"/>
          <w:sz w:val="28"/>
          <w:szCs w:val="28"/>
        </w:rPr>
        <w:t>Русский язык</w:t>
      </w:r>
      <w:r w:rsidR="003621D7" w:rsidRPr="001415E3">
        <w:rPr>
          <w:rFonts w:ascii="Times New Roman" w:hAnsi="Times New Roman" w:cs="Times New Roman"/>
          <w:sz w:val="28"/>
          <w:szCs w:val="28"/>
        </w:rPr>
        <w:t xml:space="preserve">, их практических умений и навыков, установления соответствия предметных учебных действий обучаемых требованиям </w:t>
      </w:r>
      <w:r w:rsidR="003621D7">
        <w:rPr>
          <w:rFonts w:ascii="Times New Roman" w:hAnsi="Times New Roman" w:cs="Times New Roman"/>
          <w:sz w:val="28"/>
          <w:szCs w:val="28"/>
        </w:rPr>
        <w:t>Ф</w:t>
      </w:r>
      <w:r w:rsidR="003621D7">
        <w:rPr>
          <w:rFonts w:ascii="Times New Roman" w:hAnsi="Times New Roman" w:cs="Times New Roman"/>
          <w:sz w:val="28"/>
          <w:szCs w:val="28"/>
        </w:rPr>
        <w:t>ГОС ООО за курс 6</w:t>
      </w:r>
      <w:r w:rsidR="003621D7" w:rsidRPr="001415E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621D7">
        <w:rPr>
          <w:rFonts w:ascii="Times New Roman" w:hAnsi="Times New Roman" w:cs="Times New Roman"/>
          <w:sz w:val="28"/>
          <w:szCs w:val="28"/>
        </w:rPr>
        <w:t>.</w:t>
      </w:r>
    </w:p>
    <w:p w:rsidR="003621D7" w:rsidRDefault="003621D7" w:rsidP="003621D7">
      <w:pPr>
        <w:spacing w:after="0" w:line="240" w:lineRule="auto"/>
        <w:ind w:firstLine="1418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:rsidR="003621D7" w:rsidRPr="003B35D2" w:rsidRDefault="003621D7" w:rsidP="003621D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>русскому языку для 6</w:t>
      </w:r>
      <w:r w:rsidRPr="003B35D2">
        <w:rPr>
          <w:rFonts w:ascii="Times New Roman" w:hAnsi="Times New Roman" w:cs="Times New Roman"/>
          <w:sz w:val="28"/>
          <w:szCs w:val="28"/>
        </w:rPr>
        <w:t>-го класса проверяет ур</w:t>
      </w:r>
      <w:bookmarkStart w:id="0" w:name="_Hlk156737095"/>
      <w:r>
        <w:rPr>
          <w:rFonts w:ascii="Times New Roman" w:hAnsi="Times New Roman" w:cs="Times New Roman"/>
          <w:sz w:val="28"/>
          <w:szCs w:val="28"/>
        </w:rPr>
        <w:t>овень подготовки обучающихся за курс 6 класса;</w:t>
      </w:r>
    </w:p>
    <w:bookmarkEnd w:id="0"/>
    <w:p w:rsidR="003621D7" w:rsidRPr="003B35D2" w:rsidRDefault="003621D7" w:rsidP="003621D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>Общее время на выполнение работы – 40 минут.</w:t>
      </w:r>
    </w:p>
    <w:p w:rsidR="003621D7" w:rsidRPr="003B35D2" w:rsidRDefault="003621D7" w:rsidP="003621D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:rsidR="003621D7" w:rsidRPr="00735D68" w:rsidRDefault="003621D7" w:rsidP="003621D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8</w:t>
      </w:r>
      <w:r w:rsidRPr="00735D68">
        <w:rPr>
          <w:rFonts w:ascii="Times New Roman" w:hAnsi="Times New Roman" w:cs="Times New Roman"/>
          <w:sz w:val="28"/>
          <w:szCs w:val="28"/>
        </w:rPr>
        <w:t xml:space="preserve"> заданий, из которых: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5D68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5D68">
        <w:rPr>
          <w:rFonts w:ascii="Times New Roman" w:hAnsi="Times New Roman" w:cs="Times New Roman"/>
          <w:sz w:val="28"/>
          <w:szCs w:val="28"/>
        </w:rPr>
        <w:t xml:space="preserve"> на установление соответствия,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D68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D68">
        <w:rPr>
          <w:rFonts w:ascii="Times New Roman" w:hAnsi="Times New Roman" w:cs="Times New Roman"/>
          <w:sz w:val="28"/>
          <w:szCs w:val="28"/>
        </w:rPr>
        <w:t xml:space="preserve"> на анализ исторической карты, 1 задание на анализ источника; 1 задание на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735D68">
        <w:rPr>
          <w:rFonts w:ascii="Times New Roman" w:hAnsi="Times New Roman" w:cs="Times New Roman"/>
          <w:sz w:val="28"/>
          <w:szCs w:val="28"/>
        </w:rPr>
        <w:t xml:space="preserve"> исторической личности, представленной на иллюстрации, 1 задание на выявление сходства и различий в исторических процессах и явлениях зарубежных стран и Российского государства; 1 задание на анализ события, представленного на иллюстрации, и определение его итогов</w:t>
      </w:r>
      <w:r>
        <w:rPr>
          <w:rFonts w:ascii="Times New Roman" w:hAnsi="Times New Roman" w:cs="Times New Roman"/>
          <w:sz w:val="28"/>
          <w:szCs w:val="28"/>
        </w:rPr>
        <w:t xml:space="preserve">; 1 задание на определение последовательности исторических событий; 2 задания на определение памятников культуры 18 века и их создателей. </w:t>
      </w:r>
      <w:r w:rsidRPr="00735D68">
        <w:rPr>
          <w:rFonts w:ascii="Times New Roman" w:hAnsi="Times New Roman" w:cs="Times New Roman"/>
          <w:sz w:val="28"/>
          <w:szCs w:val="28"/>
        </w:rPr>
        <w:t xml:space="preserve">Задания охватывают период российской и зарубежной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3B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D7" w:rsidRPr="002B2147" w:rsidRDefault="003621D7" w:rsidP="00362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Содержание диагностической работы соответствует изученному к моменту проведения диагностики учебному материалу по истории </w:t>
      </w:r>
      <w:r w:rsidRPr="002B214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B214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3621D7" w:rsidRPr="00F86E4A" w:rsidRDefault="003621D7" w:rsidP="00362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E4A">
        <w:rPr>
          <w:rFonts w:ascii="Times New Roman" w:hAnsi="Times New Roman" w:cs="Times New Roman"/>
          <w:sz w:val="28"/>
          <w:szCs w:val="28"/>
        </w:rPr>
        <w:t>В задании 1,9 ответ даётся в виде правильно выбранных цифр (например, 1324), записанных без пробелов и разделительных символов, а в задании 2,5,6,7,8 – в виде слова (словосочетания).</w:t>
      </w:r>
    </w:p>
    <w:p w:rsidR="003621D7" w:rsidRPr="00F86E4A" w:rsidRDefault="003621D7" w:rsidP="00362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E4A">
        <w:rPr>
          <w:rFonts w:ascii="Times New Roman" w:hAnsi="Times New Roman" w:cs="Times New Roman"/>
          <w:sz w:val="28"/>
          <w:szCs w:val="28"/>
        </w:rPr>
        <w:t>Ответы на задание 10 самостоятельно формулируются и записываются учащимся в развёрнутой форме. Проверка их выполнения проводится на основе специально разработанной системы критериев.</w:t>
      </w:r>
    </w:p>
    <w:p w:rsidR="003621D7" w:rsidRPr="002B2147" w:rsidRDefault="003621D7" w:rsidP="00362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Распределение заданий по основным темам представлено в таблице 1. </w:t>
      </w:r>
      <w:r w:rsidRPr="002B2147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21D7" w:rsidRPr="002B2147" w:rsidTr="003C6EF6">
        <w:tc>
          <w:tcPr>
            <w:tcW w:w="4672" w:type="dxa"/>
          </w:tcPr>
          <w:p w:rsidR="003621D7" w:rsidRPr="002B2147" w:rsidRDefault="003621D7" w:rsidP="003C6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673" w:type="dxa"/>
          </w:tcPr>
          <w:p w:rsidR="003621D7" w:rsidRPr="002B2147" w:rsidRDefault="003621D7" w:rsidP="003C6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 в варианте</w:t>
            </w:r>
          </w:p>
        </w:tc>
      </w:tr>
      <w:tr w:rsidR="003621D7" w:rsidRPr="002B2147" w:rsidTr="003C6EF6">
        <w:tc>
          <w:tcPr>
            <w:tcW w:w="4672" w:type="dxa"/>
          </w:tcPr>
          <w:p w:rsidR="003621D7" w:rsidRPr="002B2147" w:rsidRDefault="003621D7" w:rsidP="003C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4673" w:type="dxa"/>
          </w:tcPr>
          <w:p w:rsidR="003621D7" w:rsidRPr="002B2147" w:rsidRDefault="003621D7" w:rsidP="003C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1D7" w:rsidRPr="002B2147" w:rsidTr="003C6EF6">
        <w:tc>
          <w:tcPr>
            <w:tcW w:w="4672" w:type="dxa"/>
          </w:tcPr>
          <w:p w:rsidR="003621D7" w:rsidRPr="002B2147" w:rsidRDefault="003621D7" w:rsidP="003C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4673" w:type="dxa"/>
          </w:tcPr>
          <w:p w:rsidR="003621D7" w:rsidRPr="002B2147" w:rsidRDefault="003621D7" w:rsidP="003C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21D7" w:rsidRPr="002B2147" w:rsidTr="003C6EF6">
        <w:tc>
          <w:tcPr>
            <w:tcW w:w="4672" w:type="dxa"/>
          </w:tcPr>
          <w:p w:rsidR="003621D7" w:rsidRPr="002B2147" w:rsidRDefault="003621D7" w:rsidP="003C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621D7" w:rsidRPr="002B2147" w:rsidRDefault="003621D7" w:rsidP="003C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D7" w:rsidRDefault="003621D7" w:rsidP="00362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8DB">
        <w:rPr>
          <w:rFonts w:ascii="Times New Roman" w:hAnsi="Times New Roman" w:cs="Times New Roman"/>
          <w:sz w:val="28"/>
          <w:szCs w:val="28"/>
        </w:rPr>
        <w:t xml:space="preserve">Всего заданий по уровню сложности: Б (база)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8D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(1-5, 8)</w:t>
      </w:r>
      <w:r w:rsidRPr="00E348DB">
        <w:rPr>
          <w:rFonts w:ascii="Times New Roman" w:hAnsi="Times New Roman" w:cs="Times New Roman"/>
          <w:sz w:val="28"/>
          <w:szCs w:val="28"/>
        </w:rPr>
        <w:t>, П (повышенный) – 4</w:t>
      </w:r>
      <w:r>
        <w:rPr>
          <w:rFonts w:ascii="Times New Roman" w:hAnsi="Times New Roman" w:cs="Times New Roman"/>
          <w:sz w:val="28"/>
          <w:szCs w:val="28"/>
        </w:rPr>
        <w:t xml:space="preserve"> (6,7,9,10)</w:t>
      </w:r>
      <w:r w:rsidRPr="00E348DB">
        <w:rPr>
          <w:rFonts w:ascii="Times New Roman" w:hAnsi="Times New Roman" w:cs="Times New Roman"/>
          <w:sz w:val="28"/>
          <w:szCs w:val="28"/>
        </w:rPr>
        <w:t>.</w:t>
      </w:r>
    </w:p>
    <w:p w:rsidR="003621D7" w:rsidRPr="00E36C20" w:rsidRDefault="003621D7" w:rsidP="00362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C20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E36C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6C2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</w:t>
      </w:r>
      <w:r w:rsidRPr="00E36C20">
        <w:rPr>
          <w:rFonts w:ascii="Times New Roman" w:hAnsi="Times New Roman" w:cs="Times New Roman"/>
          <w:sz w:val="28"/>
          <w:szCs w:val="28"/>
        </w:rPr>
        <w:lastRenderedPageBreak/>
        <w:t>универсальными учебными действиями (УУД)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3621D7" w:rsidRPr="00296AE9" w:rsidRDefault="003621D7" w:rsidP="0036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21D7" w:rsidRDefault="003621D7" w:rsidP="0036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D7" w:rsidRDefault="003621D7" w:rsidP="0036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D7" w:rsidRDefault="003621D7" w:rsidP="0036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D7" w:rsidRDefault="003621D7" w:rsidP="0036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D7" w:rsidRDefault="003621D7" w:rsidP="0036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6BA" w:rsidRPr="003621D7" w:rsidRDefault="006426BA" w:rsidP="003621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D7">
        <w:rPr>
          <w:rFonts w:ascii="Times New Roman" w:hAnsi="Times New Roman" w:cs="Times New Roman"/>
          <w:sz w:val="28"/>
          <w:szCs w:val="28"/>
        </w:rPr>
        <w:t>Перепишите текст, раскрывая скобки, вставляя, где это необходимо, пропущенные буквы и знаки препинания.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6BA" w:rsidRPr="006426BA" w:rsidRDefault="006426BA" w:rsidP="006426B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Константин Эдуардович Циолковский </w:t>
      </w:r>
      <w:proofErr w:type="spellStart"/>
      <w:proofErr w:type="gramStart"/>
      <w:r w:rsidRPr="006426BA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426BA">
        <w:rPr>
          <w:rFonts w:ascii="Times New Roman" w:hAnsi="Times New Roman" w:cs="Times New Roman"/>
          <w:sz w:val="28"/>
          <w:szCs w:val="28"/>
        </w:rPr>
        <w:t>стательный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татель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ракеты. </w:t>
      </w:r>
    </w:p>
    <w:p w:rsidR="006426BA" w:rsidRPr="006426BA" w:rsidRDefault="006426BA" w:rsidP="006426B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>В (</w:t>
      </w:r>
      <w:proofErr w:type="spellStart"/>
      <w:proofErr w:type="gramStart"/>
      <w:r w:rsidRPr="006426BA">
        <w:rPr>
          <w:rFonts w:ascii="Times New Roman" w:hAnsi="Times New Roman" w:cs="Times New Roman"/>
          <w:sz w:val="28"/>
          <w:szCs w:val="28"/>
        </w:rPr>
        <w:t>К,к</w:t>
      </w:r>
      <w:proofErr w:type="spellEnd"/>
      <w:proofErr w:type="gramEnd"/>
      <w:r w:rsidRPr="006426B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алуге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во(з/с)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выша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..т..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д..ревя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дом-музей. </w:t>
      </w:r>
      <w:r w:rsidRPr="00907CF0">
        <w:rPr>
          <w:rFonts w:ascii="Times New Roman" w:hAnsi="Times New Roman" w:cs="Times New Roman"/>
          <w:b/>
          <w:sz w:val="28"/>
          <w:szCs w:val="28"/>
        </w:rPr>
        <w:t>У(з/</w:t>
      </w:r>
      <w:proofErr w:type="gramStart"/>
      <w:r w:rsidRPr="00907CF0">
        <w:rPr>
          <w:rFonts w:ascii="Times New Roman" w:hAnsi="Times New Roman" w:cs="Times New Roman"/>
          <w:b/>
          <w:sz w:val="28"/>
          <w:szCs w:val="28"/>
        </w:rPr>
        <w:t>с)кая</w:t>
      </w:r>
      <w:proofErr w:type="gramEnd"/>
      <w:r w:rsidRPr="00907CF0">
        <w:rPr>
          <w:rFonts w:ascii="Times New Roman" w:hAnsi="Times New Roman" w:cs="Times New Roman"/>
          <w:b/>
          <w:sz w:val="28"/>
          <w:szCs w:val="28"/>
        </w:rPr>
        <w:t xml:space="preserve"> лес..</w:t>
      </w:r>
      <w:proofErr w:type="spellStart"/>
      <w:r w:rsidRPr="00907CF0">
        <w:rPr>
          <w:rFonts w:ascii="Times New Roman" w:hAnsi="Times New Roman" w:cs="Times New Roman"/>
          <w:b/>
          <w:sz w:val="28"/>
          <w:szCs w:val="28"/>
        </w:rPr>
        <w:t>ница</w:t>
      </w:r>
      <w:proofErr w:type="spellEnd"/>
      <w:r w:rsidRPr="00907CF0">
        <w:rPr>
          <w:rFonts w:ascii="Times New Roman" w:hAnsi="Times New Roman" w:cs="Times New Roman"/>
          <w:b/>
          <w:sz w:val="28"/>
          <w:szCs w:val="28"/>
        </w:rPr>
        <w:t xml:space="preserve"> в нём </w:t>
      </w:r>
      <w:proofErr w:type="spellStart"/>
      <w:r w:rsidRPr="00907CF0">
        <w:rPr>
          <w:rFonts w:ascii="Times New Roman" w:hAnsi="Times New Roman" w:cs="Times New Roman"/>
          <w:b/>
          <w:sz w:val="28"/>
          <w:szCs w:val="28"/>
        </w:rPr>
        <w:t>поскрип</w:t>
      </w:r>
      <w:proofErr w:type="spellEnd"/>
      <w:r w:rsidRPr="00907CF0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907CF0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907CF0">
        <w:rPr>
          <w:rFonts w:ascii="Times New Roman" w:hAnsi="Times New Roman" w:cs="Times New Roman"/>
          <w:b/>
          <w:sz w:val="28"/>
          <w:szCs w:val="28"/>
        </w:rPr>
        <w:t>..т и в..</w:t>
      </w:r>
      <w:proofErr w:type="spellStart"/>
      <w:r w:rsidRPr="00907CF0">
        <w:rPr>
          <w:rFonts w:ascii="Times New Roman" w:hAnsi="Times New Roman" w:cs="Times New Roman"/>
          <w:b/>
          <w:sz w:val="28"/>
          <w:szCs w:val="28"/>
        </w:rPr>
        <w:t>дёт</w:t>
      </w:r>
      <w:proofErr w:type="spellEnd"/>
      <w:r w:rsidRPr="00907CF0">
        <w:rPr>
          <w:rFonts w:ascii="Times New Roman" w:hAnsi="Times New Roman" w:cs="Times New Roman"/>
          <w:b/>
          <w:sz w:val="28"/>
          <w:szCs w:val="28"/>
        </w:rPr>
        <w:t xml:space="preserve"> в к..</w:t>
      </w:r>
      <w:proofErr w:type="spellStart"/>
      <w:r w:rsidRPr="00907CF0">
        <w:rPr>
          <w:rFonts w:ascii="Times New Roman" w:hAnsi="Times New Roman" w:cs="Times New Roman"/>
          <w:b/>
          <w:sz w:val="28"/>
          <w:szCs w:val="28"/>
        </w:rPr>
        <w:t>бинет</w:t>
      </w:r>
      <w:proofErr w:type="spellEnd"/>
      <w:r w:rsidRPr="00907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7CF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07CF0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907CF0">
        <w:rPr>
          <w:rFonts w:ascii="Times New Roman" w:hAnsi="Times New Roman" w:cs="Times New Roman"/>
          <w:b/>
          <w:sz w:val="28"/>
          <w:szCs w:val="28"/>
        </w:rPr>
        <w:t>ного</w:t>
      </w:r>
      <w:proofErr w:type="spellEnd"/>
      <w:r w:rsidRPr="00907CF0">
        <w:rPr>
          <w:rFonts w:ascii="Times New Roman" w:hAnsi="Times New Roman" w:cs="Times New Roman"/>
          <w:b/>
          <w:sz w:val="28"/>
          <w:szCs w:val="28"/>
        </w:rPr>
        <w:t>.</w:t>
      </w:r>
      <w:r w:rsidRPr="006426BA">
        <w:rPr>
          <w:rFonts w:ascii="Times New Roman" w:hAnsi="Times New Roman" w:cs="Times New Roman"/>
          <w:sz w:val="28"/>
          <w:szCs w:val="28"/>
        </w:rPr>
        <w:t xml:space="preserve"> (З/</w:t>
      </w:r>
      <w:proofErr w:type="gramStart"/>
      <w:r w:rsidRPr="006426BA">
        <w:rPr>
          <w:rFonts w:ascii="Times New Roman" w:hAnsi="Times New Roman" w:cs="Times New Roman"/>
          <w:sz w:val="28"/>
          <w:szCs w:val="28"/>
        </w:rPr>
        <w:t>с)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proofErr w:type="gramEnd"/>
      <w:r w:rsidRPr="006426BA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с..дел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в (не)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широк..м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уютн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..м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кресл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.. у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(з/с)крытого окна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(б/п)ко кутался в ш..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рстя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)ой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(д/т). Просторная(2) комната служила </w:t>
      </w:r>
      <w:proofErr w:type="spellStart"/>
      <w:proofErr w:type="gramStart"/>
      <w:r w:rsidRPr="006426BA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426BA">
        <w:rPr>
          <w:rFonts w:ascii="Times New Roman" w:hAnsi="Times New Roman" w:cs="Times New Roman"/>
          <w:sz w:val="28"/>
          <w:szCs w:val="28"/>
        </w:rPr>
        <w:t>тателю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к..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бинетом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и м..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стерской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6426BA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6426BA">
        <w:rPr>
          <w:rFonts w:ascii="Times New Roman" w:hAnsi="Times New Roman" w:cs="Times New Roman"/>
          <w:sz w:val="28"/>
          <w:szCs w:val="28"/>
        </w:rPr>
        <w:t>)кто (не)уд..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вл</w:t>
      </w:r>
      <w:r w:rsidR="00907CF0">
        <w:rPr>
          <w:rFonts w:ascii="Times New Roman" w:hAnsi="Times New Roman" w:cs="Times New Roman"/>
          <w:sz w:val="28"/>
          <w:szCs w:val="28"/>
        </w:rPr>
        <w:t>яет</w:t>
      </w:r>
      <w:proofErr w:type="spellEnd"/>
      <w:r w:rsidR="00907CF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07CF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07CF0">
        <w:rPr>
          <w:rFonts w:ascii="Times New Roman" w:hAnsi="Times New Roman" w:cs="Times New Roman"/>
          <w:sz w:val="28"/>
          <w:szCs w:val="28"/>
        </w:rPr>
        <w:t xml:space="preserve"> (разно)образным моделям. </w:t>
      </w:r>
      <w:r w:rsidRPr="006426BA">
        <w:rPr>
          <w:rFonts w:ascii="Times New Roman" w:hAnsi="Times New Roman" w:cs="Times New Roman"/>
          <w:sz w:val="28"/>
          <w:szCs w:val="28"/>
        </w:rPr>
        <w:t xml:space="preserve">Ты словно </w:t>
      </w:r>
      <w:proofErr w:type="spellStart"/>
      <w:proofErr w:type="gramStart"/>
      <w:r w:rsidRPr="006426BA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426BA">
        <w:rPr>
          <w:rFonts w:ascii="Times New Roman" w:hAnsi="Times New Roman" w:cs="Times New Roman"/>
          <w:sz w:val="28"/>
          <w:szCs w:val="28"/>
        </w:rPr>
        <w:t xml:space="preserve">ш..(3) (не)громкие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П,п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ервыми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в д..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лёкие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миры пол..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русские! </w:t>
      </w:r>
    </w:p>
    <w:p w:rsidR="006426BA" w:rsidRDefault="006426BA" w:rsidP="006426B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>Слова (с/</w:t>
      </w:r>
      <w:proofErr w:type="gramStart"/>
      <w:r w:rsidRPr="006426BA">
        <w:rPr>
          <w:rFonts w:ascii="Times New Roman" w:hAnsi="Times New Roman" w:cs="Times New Roman"/>
          <w:sz w:val="28"/>
          <w:szCs w:val="28"/>
        </w:rPr>
        <w:t>з)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былись</w:t>
      </w:r>
      <w:proofErr w:type="spellEnd"/>
      <w:proofErr w:type="gramEnd"/>
      <w:r w:rsidRPr="006426BA">
        <w:rPr>
          <w:rFonts w:ascii="Times New Roman" w:hAnsi="Times New Roman" w:cs="Times New Roman"/>
          <w:sz w:val="28"/>
          <w:szCs w:val="28"/>
        </w:rPr>
        <w:t>! Мы запустили искусстве(</w:t>
      </w:r>
      <w:proofErr w:type="spellStart"/>
      <w:proofErr w:type="gramStart"/>
      <w:r w:rsidRPr="006426BA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proofErr w:type="gramEnd"/>
      <w:r w:rsidRPr="006426B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спутник пол..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в космос. (4) Задолго до этого автор (научно)</w:t>
      </w:r>
      <w:proofErr w:type="gramStart"/>
      <w:r w:rsidRPr="006426BA">
        <w:rPr>
          <w:rFonts w:ascii="Times New Roman" w:hAnsi="Times New Roman" w:cs="Times New Roman"/>
          <w:sz w:val="28"/>
          <w:szCs w:val="28"/>
        </w:rPr>
        <w:t>фант..</w:t>
      </w:r>
      <w:proofErr w:type="spellStart"/>
      <w:proofErr w:type="gramEnd"/>
      <w:r w:rsidRPr="006426BA">
        <w:rPr>
          <w:rFonts w:ascii="Times New Roman" w:hAnsi="Times New Roman" w:cs="Times New Roman"/>
          <w:sz w:val="28"/>
          <w:szCs w:val="28"/>
        </w:rPr>
        <w:t>стических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(г/к) А. Беляев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оп..сал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внез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мную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станц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..ю «КЭЦ». Так </w:t>
      </w:r>
      <w:proofErr w:type="spellStart"/>
      <w:proofErr w:type="gramStart"/>
      <w:r w:rsidRPr="006426BA">
        <w:rPr>
          <w:rFonts w:ascii="Times New Roman" w:hAnsi="Times New Roman" w:cs="Times New Roman"/>
          <w:sz w:val="28"/>
          <w:szCs w:val="28"/>
        </w:rPr>
        <w:t>заш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426BA">
        <w:rPr>
          <w:rFonts w:ascii="Times New Roman" w:hAnsi="Times New Roman" w:cs="Times New Roman"/>
          <w:sz w:val="28"/>
          <w:szCs w:val="28"/>
        </w:rPr>
        <w:t>фровано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имя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извес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>.</w:t>
      </w:r>
    </w:p>
    <w:p w:rsidR="006426BA" w:rsidRDefault="006426BA" w:rsidP="006426B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6BA" w:rsidRPr="006426BA" w:rsidRDefault="006426BA" w:rsidP="003621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426BA">
        <w:rPr>
          <w:rFonts w:ascii="Times New Roman" w:hAnsi="Times New Roman" w:cs="Times New Roman"/>
          <w:sz w:val="28"/>
          <w:szCs w:val="28"/>
        </w:rPr>
        <w:t xml:space="preserve">Выполните обозначенные цифрами в тексте языковые разборы: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(2) – </w:t>
      </w:r>
      <w:proofErr w:type="gramStart"/>
      <w:r w:rsidRPr="006426BA">
        <w:rPr>
          <w:rFonts w:ascii="Times New Roman" w:hAnsi="Times New Roman" w:cs="Times New Roman"/>
          <w:sz w:val="28"/>
          <w:szCs w:val="28"/>
        </w:rPr>
        <w:t xml:space="preserve">морфемный  </w:t>
      </w:r>
      <w:r>
        <w:rPr>
          <w:rFonts w:ascii="Times New Roman" w:hAnsi="Times New Roman" w:cs="Times New Roman"/>
          <w:sz w:val="28"/>
          <w:szCs w:val="28"/>
        </w:rPr>
        <w:t>разбор</w:t>
      </w:r>
      <w:proofErr w:type="gramEnd"/>
      <w:r w:rsidRPr="006426BA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>(3) – морфологический разбор слова;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>(4) – синтаксический разбор предложения.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6BA" w:rsidRDefault="006426BA" w:rsidP="003621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6BA" w:rsidRPr="00907CF0" w:rsidRDefault="006426BA" w:rsidP="003621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Поставьте знак ударения в следующих словах: </w:t>
      </w:r>
      <w:r w:rsidRPr="00907CF0">
        <w:rPr>
          <w:rFonts w:ascii="Times New Roman" w:hAnsi="Times New Roman" w:cs="Times New Roman"/>
          <w:b/>
          <w:sz w:val="28"/>
          <w:szCs w:val="28"/>
        </w:rPr>
        <w:t>алфавит, начал, добыча, углубить.</w:t>
      </w:r>
    </w:p>
    <w:p w:rsidR="006426BA" w:rsidRDefault="006426BA" w:rsidP="003621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>Над каждым словом напишите, какой частью речи оно является.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6BA" w:rsidRPr="006426BA" w:rsidRDefault="006426BA" w:rsidP="003621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lastRenderedPageBreak/>
        <w:t xml:space="preserve">Найдите и исправьте ошибку (ошибки) в образовании формы слова (слов). Запишите правильный вариант формы слова (слов).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1) вкусное салями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2) семистам ученикам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3) комната более шире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>4) обоим братьям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6BA" w:rsidRPr="006426BA" w:rsidRDefault="006426BA" w:rsidP="003621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1) Его воспоминания светлые и радостные.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2) Перелётные птицы собираются в большие стаи.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3) Морозные узоры на окнах красивы и причудливы. </w:t>
      </w:r>
    </w:p>
    <w:p w:rsid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>4) Возделывание земли древнейший вид деятельности человека.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6BA" w:rsidRPr="006426BA" w:rsidRDefault="006426BA" w:rsidP="003621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1) Он подложил в костёр сухой травы и хворосту и раздул пламя.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2) Ярко блистали стрекозы и неумолчно трещали кузнечики.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3) Подари нам поскорее солнышко своё тепло! </w:t>
      </w:r>
    </w:p>
    <w:p w:rsidR="006426BA" w:rsidRPr="006426BA" w:rsidRDefault="006426BA" w:rsidP="00642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6BA">
        <w:rPr>
          <w:rFonts w:ascii="Times New Roman" w:hAnsi="Times New Roman" w:cs="Times New Roman"/>
          <w:sz w:val="28"/>
          <w:szCs w:val="28"/>
        </w:rPr>
        <w:t xml:space="preserve">4) Одна </w:t>
      </w:r>
      <w:proofErr w:type="spellStart"/>
      <w:r w:rsidRPr="006426BA"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 w:rsidRPr="006426BA">
        <w:rPr>
          <w:rFonts w:ascii="Times New Roman" w:hAnsi="Times New Roman" w:cs="Times New Roman"/>
          <w:sz w:val="28"/>
          <w:szCs w:val="28"/>
        </w:rPr>
        <w:t xml:space="preserve"> осталась дома щи варить да горницу прибирать.</w:t>
      </w:r>
    </w:p>
    <w:p w:rsidR="006426BA" w:rsidRDefault="006426BA" w:rsidP="006426BA">
      <w:pPr>
        <w:pStyle w:val="a3"/>
        <w:jc w:val="both"/>
      </w:pPr>
    </w:p>
    <w:p w:rsidR="006426BA" w:rsidRDefault="006426BA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CF0" w:rsidRDefault="00907CF0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Default="00BB5FEE" w:rsidP="00642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FEE" w:rsidRPr="00BB5FEE" w:rsidRDefault="00BB5FEE" w:rsidP="00BB5FE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B5FEE">
        <w:rPr>
          <w:rFonts w:ascii="Times New Roman" w:hAnsi="Times New Roman" w:cs="Times New Roman"/>
          <w:sz w:val="32"/>
          <w:szCs w:val="32"/>
        </w:rPr>
        <w:t>Промежуточная аттестация по родному (русскому) языку за курс 6 класса</w:t>
      </w:r>
    </w:p>
    <w:p w:rsidR="00BB5FEE" w:rsidRDefault="00BB5FEE" w:rsidP="00BB5F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5FEE">
        <w:rPr>
          <w:rFonts w:ascii="Times New Roman" w:hAnsi="Times New Roman" w:cs="Times New Roman"/>
          <w:sz w:val="32"/>
          <w:szCs w:val="32"/>
        </w:rPr>
        <w:t xml:space="preserve">МБОУ СОШ п. </w:t>
      </w:r>
      <w:proofErr w:type="spellStart"/>
      <w:r w:rsidRPr="00BB5FEE">
        <w:rPr>
          <w:rFonts w:ascii="Times New Roman" w:hAnsi="Times New Roman" w:cs="Times New Roman"/>
          <w:sz w:val="32"/>
          <w:szCs w:val="32"/>
        </w:rPr>
        <w:t>Прикамский</w:t>
      </w:r>
      <w:proofErr w:type="spellEnd"/>
    </w:p>
    <w:p w:rsidR="00527543" w:rsidRDefault="00527543" w:rsidP="00527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BB5FEE" w:rsidRPr="00527543" w:rsidRDefault="00BB5FEE" w:rsidP="0052754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7543">
        <w:rPr>
          <w:rFonts w:ascii="Times New Roman" w:hAnsi="Times New Roman" w:cs="Times New Roman"/>
          <w:sz w:val="28"/>
          <w:szCs w:val="28"/>
        </w:rPr>
        <w:t>1)В</w:t>
      </w:r>
      <w:proofErr w:type="gramEnd"/>
      <w:r w:rsidRPr="00527543">
        <w:rPr>
          <w:rFonts w:ascii="Times New Roman" w:hAnsi="Times New Roman" w:cs="Times New Roman"/>
          <w:sz w:val="28"/>
          <w:szCs w:val="28"/>
        </w:rPr>
        <w:t xml:space="preserve"> центре Сибирского федерального округа, в междуречье Оби и Иртыша, находятся Васюганские болота – самые большие болота в России и мире. (</w:t>
      </w:r>
      <w:proofErr w:type="gramStart"/>
      <w:r w:rsidRPr="00527543">
        <w:rPr>
          <w:rFonts w:ascii="Times New Roman" w:hAnsi="Times New Roman" w:cs="Times New Roman"/>
          <w:sz w:val="28"/>
          <w:szCs w:val="28"/>
        </w:rPr>
        <w:t>2)Большая</w:t>
      </w:r>
      <w:proofErr w:type="gramEnd"/>
      <w:r w:rsidRPr="00527543">
        <w:rPr>
          <w:rFonts w:ascii="Times New Roman" w:hAnsi="Times New Roman" w:cs="Times New Roman"/>
          <w:sz w:val="28"/>
          <w:szCs w:val="28"/>
        </w:rPr>
        <w:t xml:space="preserve"> часть этой уникальной природной зоны находится на территории Томской области, захватывая также Новосибирскую, Омскую области, Ханты-Мансийский автономный округ и юг Тюменской области. (3)</w:t>
      </w:r>
    </w:p>
    <w:p w:rsidR="00BB5FEE" w:rsidRDefault="00BB5FEE" w:rsidP="00BB5F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FEE">
        <w:rPr>
          <w:rFonts w:ascii="Times New Roman" w:hAnsi="Times New Roman" w:cs="Times New Roman"/>
          <w:sz w:val="28"/>
          <w:szCs w:val="28"/>
        </w:rPr>
        <w:t>Площадь этих болот является наибольшей в мире и составляет от 53 до 55 тысяч квадратных километров, что превышает размеры таких европейских стран, как Швейцария, Дания или Эстония.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4)Если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 xml:space="preserve"> не принимать во внимание неровности границ, то получится, что размеры болот в длину составляют приблизительно 570 километров и в ширину – 320 километров, эти болота поистине огромны.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5)Говорят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>, что Большое Васюганское болото произошло не путём зарастания древних озёр, а в результате наступления болот на сушу под действием влажного климата и благоприятных погодных условий.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6)Изначально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 xml:space="preserve"> на месте нынешнего единого болотного массива находилось 19 отдельных участков общей площадью 45 тысяч квадратных километров, но постепенно трясина поглощала окрестности, подобно наступлению песков пустыни.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7)По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 xml:space="preserve"> расчетам учёных, заболачивание данной местности началось около 10 тысяч лет назад и продолжается по сей день.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8)Постепенно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 xml:space="preserve"> болота увеличивались, соединялись друг с другом, захватывали новые территории.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9)Кстати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>, этот процесс не прекращается и сейчас.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10)За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 xml:space="preserve"> последние 500 лет болото увеличилось в 4 раза. </w:t>
      </w:r>
    </w:p>
    <w:p w:rsidR="00325DF0" w:rsidRDefault="00BB5FEE" w:rsidP="00325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F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11)Васюганские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 xml:space="preserve"> болота играют роль «лёгких» планеты.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12)Важнейшая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 xml:space="preserve"> функция болот – очищение атмосферы, за что его называют гигантским естественным фильтром.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13)На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 xml:space="preserve"> этой территории находятся огромные запасы нефти, газа, торфа.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14)Последнего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 xml:space="preserve"> здесь, по оценкам геологов, более миллиарда тонн.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15)Торфяные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 xml:space="preserve"> болота Сибири поглощают токсичные вещества, связывают углерод и таким образом предотвращают парниковый эффект, насыщая воздух кислородом. (</w:t>
      </w:r>
      <w:proofErr w:type="gramStart"/>
      <w:r w:rsidRPr="00BB5FEE">
        <w:rPr>
          <w:rFonts w:ascii="Times New Roman" w:hAnsi="Times New Roman" w:cs="Times New Roman"/>
          <w:sz w:val="28"/>
          <w:szCs w:val="28"/>
        </w:rPr>
        <w:t>16)Также</w:t>
      </w:r>
      <w:proofErr w:type="gramEnd"/>
      <w:r w:rsidRPr="00BB5FEE">
        <w:rPr>
          <w:rFonts w:ascii="Times New Roman" w:hAnsi="Times New Roman" w:cs="Times New Roman"/>
          <w:sz w:val="28"/>
          <w:szCs w:val="28"/>
        </w:rPr>
        <w:t xml:space="preserve"> они являются основным источником пресной воды в регионе. </w:t>
      </w:r>
      <w:r w:rsidR="00325D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5FEE" w:rsidRDefault="00BB5FEE" w:rsidP="00325DF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B5FEE">
        <w:rPr>
          <w:rFonts w:ascii="Times New Roman" w:hAnsi="Times New Roman" w:cs="Times New Roman"/>
          <w:sz w:val="28"/>
          <w:szCs w:val="28"/>
        </w:rPr>
        <w:lastRenderedPageBreak/>
        <w:t>(По материалам Интернета)</w:t>
      </w:r>
    </w:p>
    <w:p w:rsidR="00325DF0" w:rsidRPr="00325DF0" w:rsidRDefault="00325DF0" w:rsidP="00325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DF0">
        <w:rPr>
          <w:rFonts w:ascii="Times New Roman" w:hAnsi="Times New Roman" w:cs="Times New Roman"/>
          <w:sz w:val="28"/>
          <w:szCs w:val="28"/>
        </w:rPr>
        <w:t>Определите и запишите основную мысль текста.</w:t>
      </w:r>
    </w:p>
    <w:p w:rsidR="00325DF0" w:rsidRPr="00325DF0" w:rsidRDefault="00325DF0" w:rsidP="00325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DF0">
        <w:rPr>
          <w:rFonts w:ascii="Times New Roman" w:hAnsi="Times New Roman" w:cs="Times New Roman"/>
          <w:sz w:val="28"/>
          <w:szCs w:val="28"/>
        </w:rPr>
        <w:t>Составьте и запишите план текста из трёх пунктов.</w:t>
      </w:r>
    </w:p>
    <w:p w:rsidR="00325DF0" w:rsidRPr="00325DF0" w:rsidRDefault="00325DF0" w:rsidP="00325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DF0">
        <w:rPr>
          <w:rFonts w:ascii="Times New Roman" w:hAnsi="Times New Roman" w:cs="Times New Roman"/>
          <w:sz w:val="28"/>
          <w:szCs w:val="28"/>
        </w:rPr>
        <w:t>Какова важнейшая функция Васюганских болот?</w:t>
      </w:r>
    </w:p>
    <w:p w:rsidR="00325DF0" w:rsidRPr="00325DF0" w:rsidRDefault="00325DF0" w:rsidP="00325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DF0">
        <w:rPr>
          <w:rFonts w:ascii="Times New Roman" w:hAnsi="Times New Roman" w:cs="Times New Roman"/>
          <w:sz w:val="28"/>
          <w:szCs w:val="28"/>
        </w:rPr>
        <w:t>Определите и запишите лексическое значение слова «площадь» из предложения 3. Подберите и запишите предложение, в котором данное многозначное слово употреблялось бы в другом значении.</w:t>
      </w:r>
    </w:p>
    <w:p w:rsidR="00325DF0" w:rsidRPr="00325DF0" w:rsidRDefault="00325DF0" w:rsidP="00325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DF0">
        <w:rPr>
          <w:rFonts w:ascii="Times New Roman" w:hAnsi="Times New Roman" w:cs="Times New Roman"/>
          <w:sz w:val="28"/>
          <w:szCs w:val="28"/>
        </w:rPr>
        <w:t>Определите стилистическую окраску слова «сей» из предложения 7, запишите. Подберите и запишите синоним к этому слову.</w:t>
      </w:r>
    </w:p>
    <w:p w:rsidR="00325DF0" w:rsidRDefault="00325DF0" w:rsidP="00325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DF0">
        <w:rPr>
          <w:rFonts w:ascii="Times New Roman" w:hAnsi="Times New Roman" w:cs="Times New Roman"/>
          <w:sz w:val="28"/>
          <w:szCs w:val="28"/>
        </w:rPr>
        <w:t>Объясните и запишите значение фразеологизма бить баклуши.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62"/>
        <w:gridCol w:w="7371"/>
        <w:gridCol w:w="1276"/>
      </w:tblGrid>
      <w:tr w:rsidR="00325DF0" w:rsidTr="00325DF0">
        <w:tc>
          <w:tcPr>
            <w:tcW w:w="562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DF0" w:rsidTr="00325DF0">
        <w:tc>
          <w:tcPr>
            <w:tcW w:w="562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Константин Эдуардович Циолковский – блистательный учёный, изобретатель ракеты. В Калуге над Окой возвышается деревянный дом-музей. Узкая лестница в нём поскрипывает и ведёт в кабинет учёного. Здесь он сидел в нешироком, но уютном кресле у раскрытого окна, зябко кутался в шерстяной плед. Просторная(2) комната служила изобретателю кабинетом и мастерской. Никто не удивляется разнообразным моделям и каким-то непонятным приспособлениям. Ведь ты в гостях у человека, который верил в межпланетные полёты. Ты словно слышишь(3) негромкие слова учёного: «Первыми в далёкие миры полетят русские!» Слова сбылись! Мы запустили искусственный спутник, полетели в космос. (4) Задолго до этого автор научно-фантастических книг А. Беляев описал внеземную станцию «КЭЦ». Так зашифровано имя известного учёного.</w:t>
            </w:r>
          </w:p>
        </w:tc>
        <w:tc>
          <w:tcPr>
            <w:tcW w:w="1276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DF0" w:rsidTr="00325DF0">
        <w:tc>
          <w:tcPr>
            <w:tcW w:w="562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DF0" w:rsidTr="00325DF0">
        <w:tc>
          <w:tcPr>
            <w:tcW w:w="562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DF0" w:rsidTr="00325DF0">
        <w:tc>
          <w:tcPr>
            <w:tcW w:w="562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DF0" w:rsidTr="00325DF0">
        <w:tc>
          <w:tcPr>
            <w:tcW w:w="562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DF0" w:rsidTr="00325DF0">
        <w:tc>
          <w:tcPr>
            <w:tcW w:w="562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DF0" w:rsidTr="00325DF0">
        <w:tc>
          <w:tcPr>
            <w:tcW w:w="562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DF0" w:rsidRDefault="00325DF0" w:rsidP="00325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DF0" w:rsidRPr="00325DF0" w:rsidRDefault="00325DF0" w:rsidP="00325D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5DF0" w:rsidRPr="0032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DE22EF"/>
    <w:multiLevelType w:val="hybridMultilevel"/>
    <w:tmpl w:val="B952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EC7"/>
    <w:multiLevelType w:val="hybridMultilevel"/>
    <w:tmpl w:val="D87C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4796B"/>
    <w:multiLevelType w:val="hybridMultilevel"/>
    <w:tmpl w:val="92F2DBB6"/>
    <w:lvl w:ilvl="0" w:tplc="37261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D4"/>
    <w:rsid w:val="00325DF0"/>
    <w:rsid w:val="003621D7"/>
    <w:rsid w:val="00527543"/>
    <w:rsid w:val="006426BA"/>
    <w:rsid w:val="007A7ED4"/>
    <w:rsid w:val="00907CF0"/>
    <w:rsid w:val="00BB5FEE"/>
    <w:rsid w:val="00E433D9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FB47-2877-47CC-B027-0430593B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table" w:styleId="a4">
    <w:name w:val="Table Grid"/>
    <w:basedOn w:val="a1"/>
    <w:uiPriority w:val="39"/>
    <w:rsid w:val="0032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Чепкасова ЛН</dc:creator>
  <cp:keywords/>
  <dc:description/>
  <cp:lastModifiedBy>Чепкасова ЛН</cp:lastModifiedBy>
  <cp:revision>8</cp:revision>
  <dcterms:created xsi:type="dcterms:W3CDTF">2022-04-27T07:14:00Z</dcterms:created>
  <dcterms:modified xsi:type="dcterms:W3CDTF">2024-01-29T09:22:00Z</dcterms:modified>
</cp:coreProperties>
</file>