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3D" w:rsidRPr="00C74DF0" w:rsidRDefault="00662E4B">
      <w:pPr>
        <w:spacing w:after="0" w:line="408" w:lineRule="auto"/>
        <w:ind w:left="120"/>
        <w:jc w:val="center"/>
        <w:rPr>
          <w:lang w:val="ru-RU"/>
        </w:rPr>
      </w:pPr>
      <w:bookmarkStart w:id="0" w:name="block-63762851"/>
      <w:r w:rsidRPr="00C74DF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73E3D" w:rsidRPr="00C74DF0" w:rsidRDefault="00C74DF0">
      <w:pPr>
        <w:spacing w:after="0" w:line="408" w:lineRule="auto"/>
        <w:ind w:left="120"/>
        <w:jc w:val="center"/>
        <w:rPr>
          <w:lang w:val="ru-RU"/>
        </w:rPr>
      </w:pPr>
      <w:bookmarkStart w:id="1" w:name="ab2d749b-d45a-4812-85f9-1011d05030a4"/>
      <w:r>
        <w:rPr>
          <w:rFonts w:ascii="Times New Roman" w:hAnsi="Times New Roman"/>
          <w:b/>
          <w:color w:val="000000"/>
          <w:sz w:val="28"/>
          <w:lang w:val="ru-RU"/>
        </w:rPr>
        <w:t>Минист</w:t>
      </w:r>
      <w:r w:rsidR="00662E4B" w:rsidRPr="00C74DF0">
        <w:rPr>
          <w:rFonts w:ascii="Times New Roman" w:hAnsi="Times New Roman"/>
          <w:b/>
          <w:color w:val="000000"/>
          <w:sz w:val="28"/>
          <w:lang w:val="ru-RU"/>
        </w:rPr>
        <w:t>ерство образования Пермского края</w:t>
      </w:r>
      <w:bookmarkEnd w:id="1"/>
      <w:r w:rsidR="00662E4B" w:rsidRPr="00C74D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73E3D" w:rsidRPr="00C74DF0" w:rsidRDefault="00662E4B">
      <w:pPr>
        <w:spacing w:after="0" w:line="408" w:lineRule="auto"/>
        <w:ind w:left="120"/>
        <w:jc w:val="center"/>
        <w:rPr>
          <w:lang w:val="ru-RU"/>
        </w:rPr>
      </w:pPr>
      <w:bookmarkStart w:id="2" w:name="eb212286-8694-47ca-861d-9590ae5a8a8f"/>
      <w:r w:rsidRPr="00C74DF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Чайковского городского округа</w:t>
      </w:r>
      <w:bookmarkEnd w:id="2"/>
    </w:p>
    <w:p w:rsidR="00173E3D" w:rsidRDefault="00662E4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п. Прикамский</w:t>
      </w:r>
    </w:p>
    <w:p w:rsidR="00173E3D" w:rsidRDefault="00173E3D">
      <w:pPr>
        <w:spacing w:after="0"/>
        <w:ind w:left="120"/>
      </w:pPr>
    </w:p>
    <w:p w:rsidR="00173E3D" w:rsidRDefault="00173E3D">
      <w:pPr>
        <w:spacing w:after="0"/>
        <w:ind w:left="120"/>
      </w:pPr>
    </w:p>
    <w:p w:rsidR="00173E3D" w:rsidRDefault="00173E3D">
      <w:pPr>
        <w:spacing w:after="0"/>
        <w:ind w:left="120"/>
      </w:pPr>
    </w:p>
    <w:p w:rsidR="00173E3D" w:rsidRDefault="00173E3D">
      <w:pPr>
        <w:spacing w:after="0"/>
        <w:ind w:left="120"/>
      </w:pPr>
    </w:p>
    <w:p w:rsidR="00173E3D" w:rsidRPr="00C74DF0" w:rsidRDefault="00173E3D">
      <w:pPr>
        <w:spacing w:after="0"/>
        <w:ind w:left="120"/>
        <w:rPr>
          <w:lang w:val="ru-RU"/>
        </w:rPr>
      </w:pPr>
      <w:bookmarkStart w:id="3" w:name="_GoBack"/>
      <w:bookmarkEnd w:id="3"/>
    </w:p>
    <w:p w:rsidR="00173E3D" w:rsidRPr="00C74DF0" w:rsidRDefault="00173E3D">
      <w:pPr>
        <w:spacing w:after="0"/>
        <w:ind w:left="120"/>
        <w:rPr>
          <w:lang w:val="ru-RU"/>
        </w:rPr>
      </w:pPr>
    </w:p>
    <w:p w:rsidR="00173E3D" w:rsidRPr="00C74DF0" w:rsidRDefault="00173E3D">
      <w:pPr>
        <w:spacing w:after="0"/>
        <w:ind w:left="120"/>
        <w:rPr>
          <w:lang w:val="ru-RU"/>
        </w:rPr>
      </w:pPr>
    </w:p>
    <w:p w:rsidR="00173E3D" w:rsidRPr="00C74DF0" w:rsidRDefault="00173E3D">
      <w:pPr>
        <w:spacing w:after="0"/>
        <w:ind w:left="120"/>
        <w:rPr>
          <w:lang w:val="ru-RU"/>
        </w:rPr>
      </w:pPr>
    </w:p>
    <w:p w:rsidR="00173E3D" w:rsidRPr="00C74DF0" w:rsidRDefault="00173E3D">
      <w:pPr>
        <w:spacing w:after="0"/>
        <w:ind w:left="120"/>
        <w:rPr>
          <w:lang w:val="ru-RU"/>
        </w:rPr>
      </w:pPr>
    </w:p>
    <w:p w:rsidR="00173E3D" w:rsidRPr="00C74DF0" w:rsidRDefault="00662E4B">
      <w:pPr>
        <w:spacing w:after="0" w:line="408" w:lineRule="auto"/>
        <w:ind w:left="120"/>
        <w:jc w:val="center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73E3D" w:rsidRPr="00C74DF0" w:rsidRDefault="00662E4B">
      <w:pPr>
        <w:spacing w:after="0" w:line="408" w:lineRule="auto"/>
        <w:ind w:left="120"/>
        <w:jc w:val="center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 8034383)</w:t>
      </w:r>
    </w:p>
    <w:p w:rsidR="00173E3D" w:rsidRPr="00C74DF0" w:rsidRDefault="00173E3D">
      <w:pPr>
        <w:spacing w:after="0"/>
        <w:ind w:left="120"/>
        <w:jc w:val="center"/>
        <w:rPr>
          <w:lang w:val="ru-RU"/>
        </w:rPr>
      </w:pPr>
    </w:p>
    <w:p w:rsidR="00173E3D" w:rsidRPr="00C74DF0" w:rsidRDefault="00662E4B">
      <w:pPr>
        <w:spacing w:after="0" w:line="408" w:lineRule="auto"/>
        <w:ind w:left="120"/>
        <w:jc w:val="center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:rsidR="00173E3D" w:rsidRPr="00C74DF0" w:rsidRDefault="00662E4B">
      <w:pPr>
        <w:spacing w:after="0" w:line="408" w:lineRule="auto"/>
        <w:ind w:left="120"/>
        <w:jc w:val="center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173E3D" w:rsidRPr="00C74DF0" w:rsidRDefault="00173E3D">
      <w:pPr>
        <w:spacing w:after="0"/>
        <w:ind w:left="120"/>
        <w:jc w:val="center"/>
        <w:rPr>
          <w:lang w:val="ru-RU"/>
        </w:rPr>
      </w:pPr>
    </w:p>
    <w:p w:rsidR="00173E3D" w:rsidRPr="00C74DF0" w:rsidRDefault="00173E3D">
      <w:pPr>
        <w:spacing w:after="0"/>
        <w:ind w:left="120"/>
        <w:jc w:val="center"/>
        <w:rPr>
          <w:lang w:val="ru-RU"/>
        </w:rPr>
      </w:pPr>
    </w:p>
    <w:p w:rsidR="00173E3D" w:rsidRPr="00C74DF0" w:rsidRDefault="00173E3D">
      <w:pPr>
        <w:spacing w:after="0"/>
        <w:ind w:left="120"/>
        <w:jc w:val="center"/>
        <w:rPr>
          <w:lang w:val="ru-RU"/>
        </w:rPr>
      </w:pPr>
    </w:p>
    <w:p w:rsidR="00173E3D" w:rsidRPr="00C74DF0" w:rsidRDefault="00173E3D">
      <w:pPr>
        <w:spacing w:after="0"/>
        <w:ind w:left="120"/>
        <w:jc w:val="center"/>
        <w:rPr>
          <w:lang w:val="ru-RU"/>
        </w:rPr>
      </w:pPr>
    </w:p>
    <w:p w:rsidR="00173E3D" w:rsidRPr="00C74DF0" w:rsidRDefault="00173E3D">
      <w:pPr>
        <w:spacing w:after="0"/>
        <w:ind w:left="120"/>
        <w:jc w:val="center"/>
        <w:rPr>
          <w:lang w:val="ru-RU"/>
        </w:rPr>
      </w:pPr>
    </w:p>
    <w:p w:rsidR="00173E3D" w:rsidRPr="00C74DF0" w:rsidRDefault="00173E3D">
      <w:pPr>
        <w:spacing w:after="0"/>
        <w:ind w:left="120"/>
        <w:jc w:val="center"/>
        <w:rPr>
          <w:lang w:val="ru-RU"/>
        </w:rPr>
      </w:pPr>
    </w:p>
    <w:p w:rsidR="00173E3D" w:rsidRPr="00C74DF0" w:rsidRDefault="00173E3D">
      <w:pPr>
        <w:spacing w:after="0"/>
        <w:ind w:left="120"/>
        <w:jc w:val="center"/>
        <w:rPr>
          <w:lang w:val="ru-RU"/>
        </w:rPr>
      </w:pPr>
    </w:p>
    <w:p w:rsidR="00173E3D" w:rsidRPr="00C74DF0" w:rsidRDefault="00173E3D">
      <w:pPr>
        <w:spacing w:after="0"/>
        <w:ind w:left="120"/>
        <w:jc w:val="center"/>
        <w:rPr>
          <w:lang w:val="ru-RU"/>
        </w:rPr>
      </w:pPr>
    </w:p>
    <w:p w:rsidR="00C74DF0" w:rsidRDefault="00C74DF0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6376285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173E3D" w:rsidRPr="00C74DF0" w:rsidRDefault="00662E4B">
      <w:pPr>
        <w:spacing w:after="0" w:line="264" w:lineRule="auto"/>
        <w:ind w:left="12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73E3D" w:rsidRPr="00C74DF0" w:rsidRDefault="00173E3D">
      <w:pPr>
        <w:spacing w:after="0" w:line="264" w:lineRule="auto"/>
        <w:ind w:left="120"/>
        <w:jc w:val="both"/>
        <w:rPr>
          <w:lang w:val="ru-RU"/>
        </w:rPr>
      </w:pP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C74DF0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C74DF0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C74DF0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C74DF0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C74DF0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</w:t>
      </w:r>
      <w:r w:rsidRPr="00C74DF0">
        <w:rPr>
          <w:rFonts w:ascii="Times New Roman" w:hAnsi="Times New Roman"/>
          <w:color w:val="000000"/>
          <w:sz w:val="28"/>
          <w:lang w:val="ru-RU"/>
        </w:rPr>
        <w:lastRenderedPageBreak/>
        <w:t>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bookmarkStart w:id="5" w:name="00eb42d4-8653-4d3e-963c-73e771f3fd24"/>
      <w:r w:rsidRPr="00C74DF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5"/>
    </w:p>
    <w:p w:rsidR="00173E3D" w:rsidRPr="00C74DF0" w:rsidRDefault="00173E3D">
      <w:pPr>
        <w:rPr>
          <w:lang w:val="ru-RU"/>
        </w:rPr>
        <w:sectPr w:rsidR="00173E3D" w:rsidRPr="00C74DF0">
          <w:pgSz w:w="11906" w:h="16383"/>
          <w:pgMar w:top="1134" w:right="850" w:bottom="1134" w:left="1701" w:header="720" w:footer="720" w:gutter="0"/>
          <w:cols w:space="720"/>
        </w:sectPr>
      </w:pPr>
    </w:p>
    <w:p w:rsidR="00173E3D" w:rsidRPr="00C74DF0" w:rsidRDefault="00662E4B">
      <w:pPr>
        <w:spacing w:after="0" w:line="264" w:lineRule="auto"/>
        <w:ind w:left="120"/>
        <w:jc w:val="both"/>
        <w:rPr>
          <w:lang w:val="ru-RU"/>
        </w:rPr>
      </w:pPr>
      <w:bookmarkStart w:id="6" w:name="block-63762852"/>
      <w:bookmarkEnd w:id="4"/>
      <w:r w:rsidRPr="00C74DF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73E3D" w:rsidRPr="00C74DF0" w:rsidRDefault="00173E3D">
      <w:pPr>
        <w:spacing w:after="0" w:line="264" w:lineRule="auto"/>
        <w:ind w:left="120"/>
        <w:jc w:val="both"/>
        <w:rPr>
          <w:lang w:val="ru-RU"/>
        </w:rPr>
      </w:pPr>
    </w:p>
    <w:p w:rsidR="00173E3D" w:rsidRPr="00C74DF0" w:rsidRDefault="00662E4B">
      <w:pPr>
        <w:spacing w:after="0" w:line="264" w:lineRule="auto"/>
        <w:ind w:left="12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73E3D" w:rsidRPr="00C74DF0" w:rsidRDefault="00173E3D">
      <w:pPr>
        <w:spacing w:after="0" w:line="264" w:lineRule="auto"/>
        <w:ind w:left="120"/>
        <w:jc w:val="both"/>
        <w:rPr>
          <w:lang w:val="ru-RU"/>
        </w:rPr>
      </w:pP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</w:t>
      </w:r>
      <w:r w:rsidRPr="001925E9">
        <w:rPr>
          <w:rFonts w:ascii="Times New Roman" w:hAnsi="Times New Roman"/>
          <w:color w:val="000000"/>
          <w:sz w:val="28"/>
          <w:lang w:val="ru-RU"/>
        </w:rPr>
        <w:t xml:space="preserve">Операционные системы. Утилиты. Драйверы устройств. </w:t>
      </w:r>
      <w:r w:rsidRPr="00C74DF0">
        <w:rPr>
          <w:rFonts w:ascii="Times New Roman" w:hAnsi="Times New Roman"/>
          <w:color w:val="000000"/>
          <w:sz w:val="28"/>
          <w:lang w:val="ru-RU"/>
        </w:rPr>
        <w:t>Инсталляция и деинсталляция программного обеспечения.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1925E9">
        <w:rPr>
          <w:rFonts w:ascii="Times New Roman" w:hAnsi="Times New Roman"/>
          <w:color w:val="000000"/>
          <w:sz w:val="28"/>
          <w:lang w:val="ru-RU"/>
        </w:rPr>
        <w:t xml:space="preserve">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1925E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1925E9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74DF0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C74DF0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1925E9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Геолокационные сервисы реального времени </w:t>
      </w:r>
      <w:r w:rsidRPr="00C74DF0">
        <w:rPr>
          <w:rFonts w:ascii="Times New Roman" w:hAnsi="Times New Roman"/>
          <w:color w:val="000000"/>
          <w:sz w:val="28"/>
          <w:lang w:val="ru-RU"/>
        </w:rPr>
        <w:lastRenderedPageBreak/>
        <w:t>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173E3D" w:rsidRPr="001925E9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</w:t>
      </w:r>
      <w:r w:rsidRPr="001925E9">
        <w:rPr>
          <w:rFonts w:ascii="Times New Roman" w:hAnsi="Times New Roman"/>
          <w:color w:val="000000"/>
          <w:sz w:val="28"/>
          <w:lang w:val="ru-RU"/>
        </w:rPr>
        <w:t xml:space="preserve">Шифр Цезаря. Шифр Виженера.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1925E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</w:t>
      </w:r>
      <w:r w:rsidRPr="001925E9">
        <w:rPr>
          <w:rFonts w:ascii="Times New Roman" w:hAnsi="Times New Roman"/>
          <w:color w:val="000000"/>
          <w:sz w:val="28"/>
          <w:lang w:val="ru-RU"/>
        </w:rPr>
        <w:t xml:space="preserve">Условие Фано. Построение однозначно декодируемых кодов с помощью дерева. </w:t>
      </w:r>
      <w:r w:rsidRPr="00C74DF0">
        <w:rPr>
          <w:rFonts w:ascii="Times New Roman" w:hAnsi="Times New Roman"/>
          <w:color w:val="000000"/>
          <w:sz w:val="28"/>
          <w:lang w:val="ru-RU"/>
        </w:rPr>
        <w:t>Единицы измерения количества информации. Алфавитный подход к оценке количества информации.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-ичную.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-ичную. Двоичная, восьмеричная и шестнадцатеричная системы счисления, связь между ними. </w:t>
      </w:r>
      <w:r w:rsidRPr="00C74DF0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C74DF0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Алгебра логики. Понятие высказывания. Высказывательные формы (предикаты). Кванторы существования и всеобщности.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 в составе компьютера. Триггер. </w:t>
      </w:r>
      <w:r w:rsidRPr="001925E9">
        <w:rPr>
          <w:rFonts w:ascii="Times New Roman" w:hAnsi="Times New Roman"/>
          <w:color w:val="000000"/>
          <w:sz w:val="28"/>
          <w:lang w:val="ru-RU"/>
        </w:rPr>
        <w:t xml:space="preserve">Сумматор. Многоразрядный сумматор. </w:t>
      </w:r>
      <w:r w:rsidRPr="00C74DF0">
        <w:rPr>
          <w:rFonts w:ascii="Times New Roman" w:hAnsi="Times New Roman"/>
          <w:color w:val="000000"/>
          <w:sz w:val="28"/>
          <w:lang w:val="ru-RU"/>
        </w:rPr>
        <w:t>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#). Типы данных: целочисленные, вещественные, символьные, логические. </w:t>
      </w:r>
      <w:r w:rsidRPr="001925E9">
        <w:rPr>
          <w:rFonts w:ascii="Times New Roman" w:hAnsi="Times New Roman"/>
          <w:color w:val="000000"/>
          <w:sz w:val="28"/>
          <w:lang w:val="ru-RU"/>
        </w:rPr>
        <w:t xml:space="preserve">Ветвления. Сложные условия. </w:t>
      </w:r>
      <w:r w:rsidRPr="00C74DF0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</w:t>
      </w:r>
      <w:r w:rsidRPr="00C74DF0">
        <w:rPr>
          <w:rFonts w:ascii="Times New Roman" w:hAnsi="Times New Roman"/>
          <w:color w:val="000000"/>
          <w:sz w:val="28"/>
          <w:lang w:val="ru-RU"/>
        </w:rPr>
        <w:lastRenderedPageBreak/>
        <w:t>трапеций). Поиск максимума (минимума) функции одной переменной методом половинного деления.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r>
        <w:rPr>
          <w:rFonts w:ascii="Times New Roman" w:hAnsi="Times New Roman"/>
          <w:color w:val="000000"/>
          <w:sz w:val="28"/>
        </w:rPr>
        <w:t>QuickSort</w:t>
      </w:r>
      <w:r w:rsidRPr="00C74DF0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r w:rsidRPr="00C74DF0">
        <w:rPr>
          <w:rFonts w:ascii="Times New Roman" w:hAnsi="Times New Roman"/>
          <w:color w:val="000000"/>
          <w:sz w:val="28"/>
          <w:lang w:val="ru-RU"/>
        </w:rPr>
        <w:lastRenderedPageBreak/>
        <w:t>интернет-сервисы для обработки и представления данных. Большие данные. Машинное обучение. Интеллектуальный анализ данных.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:rsidR="00173E3D" w:rsidRPr="00C74DF0" w:rsidRDefault="00173E3D">
      <w:pPr>
        <w:spacing w:after="0" w:line="264" w:lineRule="auto"/>
        <w:ind w:left="120"/>
        <w:jc w:val="both"/>
        <w:rPr>
          <w:lang w:val="ru-RU"/>
        </w:rPr>
      </w:pPr>
    </w:p>
    <w:p w:rsidR="00173E3D" w:rsidRPr="00C74DF0" w:rsidRDefault="00662E4B">
      <w:pPr>
        <w:spacing w:after="0" w:line="264" w:lineRule="auto"/>
        <w:ind w:left="12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73E3D" w:rsidRPr="00C74DF0" w:rsidRDefault="00173E3D">
      <w:pPr>
        <w:spacing w:after="0" w:line="264" w:lineRule="auto"/>
        <w:ind w:left="120"/>
        <w:jc w:val="both"/>
        <w:rPr>
          <w:lang w:val="ru-RU"/>
        </w:rPr>
      </w:pP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1925E9">
        <w:rPr>
          <w:rFonts w:ascii="Times New Roman" w:hAnsi="Times New Roman"/>
          <w:color w:val="000000"/>
          <w:sz w:val="28"/>
          <w:lang w:val="ru-RU"/>
        </w:rPr>
        <w:t xml:space="preserve">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1925E9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C74DF0">
        <w:rPr>
          <w:rFonts w:ascii="Times New Roman" w:hAnsi="Times New Roman"/>
          <w:color w:val="000000"/>
          <w:sz w:val="28"/>
          <w:lang w:val="ru-RU"/>
        </w:rPr>
        <w:t>3.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:rsidR="00173E3D" w:rsidRPr="001925E9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1925E9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1925E9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C74DF0">
        <w:rPr>
          <w:rFonts w:ascii="Times New Roman" w:hAnsi="Times New Roman"/>
          <w:color w:val="000000"/>
          <w:sz w:val="28"/>
          <w:lang w:val="ru-RU"/>
        </w:rPr>
        <w:t>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1925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Деревья. Бинарное дерево. </w:t>
      </w:r>
      <w:r w:rsidRPr="00C74DF0">
        <w:rPr>
          <w:rFonts w:ascii="Times New Roman" w:hAnsi="Times New Roman"/>
          <w:color w:val="000000"/>
          <w:sz w:val="28"/>
          <w:lang w:val="ru-RU"/>
        </w:rPr>
        <w:t>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Дейкстры. 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 w:rsidRPr="00C74DF0">
        <w:rPr>
          <w:rFonts w:ascii="Times New Roman" w:hAnsi="Times New Roman"/>
          <w:color w:val="000000"/>
          <w:sz w:val="28"/>
          <w:lang w:val="ru-RU"/>
        </w:rPr>
        <w:lastRenderedPageBreak/>
        <w:t>динамического программирования: вычисление рекурсивных функций, подсчёт количества вариантов, задачи оптимизации.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C74DF0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</w:t>
      </w:r>
      <w:r w:rsidRPr="00C74DF0">
        <w:rPr>
          <w:rFonts w:ascii="Times New Roman" w:hAnsi="Times New Roman"/>
          <w:color w:val="000000"/>
          <w:sz w:val="28"/>
          <w:lang w:val="ru-RU"/>
        </w:rPr>
        <w:lastRenderedPageBreak/>
        <w:t>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Многослойные изображения. Текстовые слои. Маска слоя. Каналы. </w:t>
      </w:r>
      <w:r w:rsidRPr="001925E9">
        <w:rPr>
          <w:rFonts w:ascii="Times New Roman" w:hAnsi="Times New Roman"/>
          <w:color w:val="000000"/>
          <w:sz w:val="28"/>
          <w:lang w:val="ru-RU"/>
        </w:rPr>
        <w:t xml:space="preserve">Сохранение выделенной области. </w:t>
      </w:r>
      <w:r w:rsidRPr="00C74DF0">
        <w:rPr>
          <w:rFonts w:ascii="Times New Roman" w:hAnsi="Times New Roman"/>
          <w:color w:val="000000"/>
          <w:sz w:val="28"/>
          <w:lang w:val="ru-RU"/>
        </w:rPr>
        <w:t>Подготовка иллюстраций для веб-сайтов. Анимированные изображения.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Векторная графика. Примитивы. Изменение порядка элементов. Выравнивание, распределение. </w:t>
      </w:r>
      <w:r w:rsidRPr="001925E9">
        <w:rPr>
          <w:rFonts w:ascii="Times New Roman" w:hAnsi="Times New Roman"/>
          <w:color w:val="000000"/>
          <w:sz w:val="28"/>
          <w:lang w:val="ru-RU"/>
        </w:rPr>
        <w:t xml:space="preserve">Группировка. Кривые. Форматы векторных рисунков. </w:t>
      </w:r>
      <w:r w:rsidRPr="00C74DF0">
        <w:rPr>
          <w:rFonts w:ascii="Times New Roman" w:hAnsi="Times New Roman"/>
          <w:color w:val="000000"/>
          <w:sz w:val="28"/>
          <w:lang w:val="ru-RU"/>
        </w:rPr>
        <w:t>Использование контуров. Векторизация растровых изображений.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редактирования трёхмерных моделей. Сеточные модели. Материалы. Моделирование источников освещения. Камеры. </w:t>
      </w:r>
      <w:r w:rsidRPr="001925E9">
        <w:rPr>
          <w:rFonts w:ascii="Times New Roman" w:hAnsi="Times New Roman"/>
          <w:color w:val="000000"/>
          <w:sz w:val="28"/>
          <w:lang w:val="ru-RU"/>
        </w:rPr>
        <w:t>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1925E9">
        <w:rPr>
          <w:rFonts w:ascii="Times New Roman" w:hAnsi="Times New Roman"/>
          <w:color w:val="000000"/>
          <w:sz w:val="28"/>
          <w:lang w:val="ru-RU"/>
        </w:rPr>
        <w:t xml:space="preserve">-принтеры). </w:t>
      </w:r>
      <w:r w:rsidRPr="00C74DF0">
        <w:rPr>
          <w:rFonts w:ascii="Times New Roman" w:hAnsi="Times New Roman"/>
          <w:color w:val="000000"/>
          <w:sz w:val="28"/>
          <w:lang w:val="ru-RU"/>
        </w:rPr>
        <w:t>Понятие о виртуальной реальности и дополненной реальности.</w:t>
      </w:r>
    </w:p>
    <w:p w:rsidR="00173E3D" w:rsidRPr="00C74DF0" w:rsidRDefault="00173E3D">
      <w:pPr>
        <w:rPr>
          <w:lang w:val="ru-RU"/>
        </w:rPr>
        <w:sectPr w:rsidR="00173E3D" w:rsidRPr="00C74DF0">
          <w:pgSz w:w="11906" w:h="16383"/>
          <w:pgMar w:top="1134" w:right="850" w:bottom="1134" w:left="1701" w:header="720" w:footer="720" w:gutter="0"/>
          <w:cols w:space="720"/>
        </w:sectPr>
      </w:pPr>
    </w:p>
    <w:p w:rsidR="00173E3D" w:rsidRPr="00C74DF0" w:rsidRDefault="00662E4B">
      <w:pPr>
        <w:spacing w:after="0" w:line="264" w:lineRule="auto"/>
        <w:ind w:left="120"/>
        <w:jc w:val="both"/>
        <w:rPr>
          <w:lang w:val="ru-RU"/>
        </w:rPr>
      </w:pPr>
      <w:bookmarkStart w:id="7" w:name="block-63762853"/>
      <w:bookmarkEnd w:id="6"/>
      <w:r w:rsidRPr="00C74DF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173E3D" w:rsidRPr="00C74DF0" w:rsidRDefault="00173E3D">
      <w:pPr>
        <w:spacing w:after="0" w:line="264" w:lineRule="auto"/>
        <w:ind w:left="120"/>
        <w:jc w:val="both"/>
        <w:rPr>
          <w:lang w:val="ru-RU"/>
        </w:rPr>
      </w:pPr>
    </w:p>
    <w:p w:rsidR="00173E3D" w:rsidRPr="00C74DF0" w:rsidRDefault="00662E4B">
      <w:pPr>
        <w:spacing w:after="0" w:line="264" w:lineRule="auto"/>
        <w:ind w:left="12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73E3D" w:rsidRPr="00C74DF0" w:rsidRDefault="00173E3D">
      <w:pPr>
        <w:spacing w:after="0" w:line="264" w:lineRule="auto"/>
        <w:ind w:left="120"/>
        <w:jc w:val="both"/>
        <w:rPr>
          <w:lang w:val="ru-RU"/>
        </w:rPr>
      </w:pP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за счёт </w:t>
      </w:r>
      <w:r w:rsidRPr="00C74DF0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C74D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C74DF0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эмпатии</w:t>
      </w:r>
      <w:r w:rsidRPr="00C74DF0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C74DF0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173E3D" w:rsidRPr="00C74DF0" w:rsidRDefault="00173E3D">
      <w:pPr>
        <w:spacing w:after="0" w:line="264" w:lineRule="auto"/>
        <w:ind w:left="120"/>
        <w:jc w:val="both"/>
        <w:rPr>
          <w:lang w:val="ru-RU"/>
        </w:rPr>
      </w:pPr>
    </w:p>
    <w:p w:rsidR="00173E3D" w:rsidRPr="00C74DF0" w:rsidRDefault="00662E4B">
      <w:pPr>
        <w:spacing w:after="0" w:line="264" w:lineRule="auto"/>
        <w:ind w:left="12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173E3D" w:rsidRPr="00C74DF0" w:rsidRDefault="00173E3D">
      <w:pPr>
        <w:spacing w:after="0" w:line="264" w:lineRule="auto"/>
        <w:ind w:left="120"/>
        <w:jc w:val="both"/>
        <w:rPr>
          <w:lang w:val="ru-RU"/>
        </w:rPr>
      </w:pP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73E3D" w:rsidRPr="00C74DF0" w:rsidRDefault="00173E3D">
      <w:pPr>
        <w:spacing w:after="0" w:line="264" w:lineRule="auto"/>
        <w:ind w:left="120"/>
        <w:jc w:val="both"/>
        <w:rPr>
          <w:lang w:val="ru-RU"/>
        </w:rPr>
      </w:pPr>
    </w:p>
    <w:p w:rsidR="00173E3D" w:rsidRPr="00C74DF0" w:rsidRDefault="00662E4B">
      <w:pPr>
        <w:spacing w:after="0" w:line="264" w:lineRule="auto"/>
        <w:ind w:left="12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173E3D" w:rsidRPr="00C74DF0" w:rsidRDefault="00173E3D">
      <w:pPr>
        <w:spacing w:after="0" w:line="264" w:lineRule="auto"/>
        <w:ind w:left="120"/>
        <w:jc w:val="both"/>
        <w:rPr>
          <w:lang w:val="ru-RU"/>
        </w:rPr>
      </w:pPr>
    </w:p>
    <w:p w:rsidR="00173E3D" w:rsidRPr="00C74DF0" w:rsidRDefault="00662E4B">
      <w:pPr>
        <w:spacing w:after="0" w:line="264" w:lineRule="auto"/>
        <w:ind w:left="12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73E3D" w:rsidRPr="00C74DF0" w:rsidRDefault="00173E3D">
      <w:pPr>
        <w:spacing w:after="0" w:line="264" w:lineRule="auto"/>
        <w:ind w:left="120"/>
        <w:jc w:val="both"/>
        <w:rPr>
          <w:lang w:val="ru-RU"/>
        </w:rPr>
      </w:pP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73E3D" w:rsidRPr="00C74DF0" w:rsidRDefault="00173E3D">
      <w:pPr>
        <w:spacing w:after="0" w:line="264" w:lineRule="auto"/>
        <w:ind w:left="120"/>
        <w:jc w:val="both"/>
        <w:rPr>
          <w:lang w:val="ru-RU"/>
        </w:rPr>
      </w:pPr>
    </w:p>
    <w:p w:rsidR="00173E3D" w:rsidRPr="00C74DF0" w:rsidRDefault="00662E4B">
      <w:pPr>
        <w:spacing w:after="0" w:line="264" w:lineRule="auto"/>
        <w:ind w:left="12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73E3D" w:rsidRPr="00C74DF0" w:rsidRDefault="00173E3D">
      <w:pPr>
        <w:spacing w:after="0" w:line="264" w:lineRule="auto"/>
        <w:ind w:left="120"/>
        <w:jc w:val="both"/>
        <w:rPr>
          <w:lang w:val="ru-RU"/>
        </w:rPr>
      </w:pP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C74DF0">
        <w:rPr>
          <w:rFonts w:ascii="Times New Roman" w:hAnsi="Times New Roman"/>
          <w:color w:val="000000"/>
          <w:sz w:val="28"/>
          <w:lang w:val="ru-RU"/>
        </w:rPr>
        <w:lastRenderedPageBreak/>
        <w:t>оснований, использовать приёмы рефлексии для оценки ситуации, выбора верного решения;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73E3D" w:rsidRPr="00C74DF0" w:rsidRDefault="00173E3D">
      <w:pPr>
        <w:spacing w:after="0" w:line="264" w:lineRule="auto"/>
        <w:ind w:left="120"/>
        <w:jc w:val="both"/>
        <w:rPr>
          <w:lang w:val="ru-RU"/>
        </w:rPr>
      </w:pPr>
    </w:p>
    <w:p w:rsidR="00173E3D" w:rsidRPr="00C74DF0" w:rsidRDefault="00662E4B">
      <w:pPr>
        <w:spacing w:after="0" w:line="264" w:lineRule="auto"/>
        <w:ind w:left="120"/>
        <w:jc w:val="both"/>
        <w:rPr>
          <w:lang w:val="ru-RU"/>
        </w:rPr>
      </w:pPr>
      <w:r w:rsidRPr="00C74D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73E3D" w:rsidRPr="00C74DF0" w:rsidRDefault="00173E3D">
      <w:pPr>
        <w:spacing w:after="0" w:line="264" w:lineRule="auto"/>
        <w:ind w:left="120"/>
        <w:jc w:val="both"/>
        <w:rPr>
          <w:lang w:val="ru-RU"/>
        </w:rPr>
      </w:pP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C74DF0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lastRenderedPageBreak/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 w:rsidRPr="00C74DF0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C74DF0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C74DF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lastRenderedPageBreak/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173E3D" w:rsidRPr="00C74DF0" w:rsidRDefault="00662E4B">
      <w:pPr>
        <w:spacing w:after="0" w:line="264" w:lineRule="auto"/>
        <w:ind w:firstLine="600"/>
        <w:jc w:val="both"/>
        <w:rPr>
          <w:lang w:val="ru-RU"/>
        </w:rPr>
      </w:pPr>
      <w:r w:rsidRPr="00C74DF0"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:rsidR="00173E3D" w:rsidRPr="00C74DF0" w:rsidRDefault="00173E3D">
      <w:pPr>
        <w:rPr>
          <w:lang w:val="ru-RU"/>
        </w:rPr>
        <w:sectPr w:rsidR="00173E3D" w:rsidRPr="00C74DF0">
          <w:pgSz w:w="11906" w:h="16383"/>
          <w:pgMar w:top="1134" w:right="850" w:bottom="1134" w:left="1701" w:header="720" w:footer="720" w:gutter="0"/>
          <w:cols w:space="720"/>
        </w:sectPr>
      </w:pPr>
    </w:p>
    <w:p w:rsidR="00173E3D" w:rsidRDefault="00662E4B">
      <w:pPr>
        <w:spacing w:after="0"/>
        <w:ind w:left="120"/>
      </w:pPr>
      <w:bookmarkStart w:id="8" w:name="block-63762854"/>
      <w:bookmarkEnd w:id="7"/>
      <w:r w:rsidRPr="00C74D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73E3D" w:rsidRDefault="00662E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173E3D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E3D" w:rsidRDefault="00173E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E3D" w:rsidRDefault="00173E3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E3D" w:rsidRDefault="00173E3D"/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73E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E3D" w:rsidRDefault="00173E3D"/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73E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E3D" w:rsidRDefault="00173E3D"/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73E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E3D" w:rsidRDefault="00173E3D"/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73E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E3D" w:rsidRDefault="00173E3D"/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E3D" w:rsidRDefault="00173E3D"/>
        </w:tc>
      </w:tr>
    </w:tbl>
    <w:p w:rsidR="00173E3D" w:rsidRDefault="00173E3D">
      <w:pPr>
        <w:sectPr w:rsidR="00173E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E3D" w:rsidRDefault="00662E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73E3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E3D" w:rsidRDefault="00173E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E3D" w:rsidRDefault="00173E3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E3D" w:rsidRDefault="00173E3D"/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73E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E3D" w:rsidRDefault="00173E3D"/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73E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E3D" w:rsidRDefault="00173E3D"/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73E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E3D" w:rsidRDefault="00173E3D"/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3E3D" w:rsidRDefault="00173E3D"/>
        </w:tc>
      </w:tr>
    </w:tbl>
    <w:p w:rsidR="00173E3D" w:rsidRDefault="00173E3D">
      <w:pPr>
        <w:sectPr w:rsidR="00173E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E3D" w:rsidRDefault="00173E3D">
      <w:pPr>
        <w:sectPr w:rsidR="00173E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E3D" w:rsidRDefault="00662E4B">
      <w:pPr>
        <w:spacing w:after="0"/>
        <w:ind w:left="120"/>
      </w:pPr>
      <w:bookmarkStart w:id="9" w:name="block-6376285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3E3D" w:rsidRDefault="00662E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173E3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E3D" w:rsidRDefault="00173E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E3D" w:rsidRDefault="00173E3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E3D" w:rsidRDefault="00173E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E3D" w:rsidRDefault="00173E3D"/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Контроллеры внешних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компьютерные технологии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Шаблоны для описания групп файлов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r>
              <w:rPr>
                <w:rFonts w:ascii="Times New Roman" w:hAnsi="Times New Roman"/>
                <w:color w:val="000000"/>
                <w:sz w:val="24"/>
              </w:rPr>
              <w:t>Сетевые протоколы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Сеть Интернет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Парольная защита архива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Условие Фано. Построение однозначно декодируемых кодов с помощью дерева. Граф Ал. А. Маркова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r>
              <w:rPr>
                <w:rFonts w:ascii="Times New Roman" w:hAnsi="Times New Roman"/>
                <w:color w:val="000000"/>
                <w:sz w:val="24"/>
              </w:rPr>
              <w:t>Трёхмерная графика. Фрактальная графика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Полные системы логических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r>
              <w:rPr>
                <w:rFonts w:ascii="Times New Roman" w:hAnsi="Times New Roman"/>
                <w:color w:val="000000"/>
                <w:sz w:val="24"/>
              </w:rPr>
              <w:t>Переполнение разрядной сетки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«Изучение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отладки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Инвариант цикла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19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процедуры и функции. Использование стека для организации рекурсивных вызовов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"Поиск минимального (максимального)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"Быстрая сортировка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Машинное обучение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E3D" w:rsidRDefault="00173E3D"/>
        </w:tc>
      </w:tr>
    </w:tbl>
    <w:p w:rsidR="00173E3D" w:rsidRDefault="00173E3D">
      <w:pPr>
        <w:sectPr w:rsidR="00173E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E3D" w:rsidRDefault="00662E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7"/>
        <w:gridCol w:w="1200"/>
        <w:gridCol w:w="1841"/>
        <w:gridCol w:w="1910"/>
        <w:gridCol w:w="1347"/>
        <w:gridCol w:w="2221"/>
      </w:tblGrid>
      <w:tr w:rsidR="00173E3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E3D" w:rsidRDefault="00173E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E3D" w:rsidRDefault="00173E3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3E3D" w:rsidRDefault="00173E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E3D" w:rsidRDefault="00173E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E3D" w:rsidRDefault="00173E3D"/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Хаффмана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Системный эффект.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теории игр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алгоритма. Машина Тьюринга как универсальная модель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Тезис Чёрча—Тьюринга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Машина Поста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r>
              <w:rPr>
                <w:rFonts w:ascii="Times New Roman" w:hAnsi="Times New Roman"/>
                <w:color w:val="000000"/>
                <w:sz w:val="24"/>
              </w:rPr>
              <w:t>Невозможность автоматической отладки программ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Сложность вычислений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Выделение последовательностей по шаблону. Регулярные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Частотный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Дейкстры.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длины кратчайшего пути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вершинами графа (алгоритм Дейкстры)"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компьютерно-математического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параметрами.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Вычисляемые поля в запросах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Нереляционные базы 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на веб-странице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r>
              <w:rPr>
                <w:rFonts w:ascii="Times New Roman" w:hAnsi="Times New Roman"/>
                <w:color w:val="000000"/>
                <w:sz w:val="24"/>
              </w:rPr>
              <w:t>Загрузка файлов на сайт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Кадрирование. Исправление 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r>
              <w:rPr>
                <w:rFonts w:ascii="Times New Roman" w:hAnsi="Times New Roman"/>
                <w:color w:val="000000"/>
                <w:sz w:val="24"/>
              </w:rPr>
              <w:t>Каналы. Сохранение выделенной области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иллюстраций для веб-сайтов. Практическая работа по теме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3E3D" w:rsidRDefault="00173E3D">
            <w:pPr>
              <w:spacing w:after="0"/>
              <w:ind w:left="135"/>
            </w:pPr>
          </w:p>
        </w:tc>
      </w:tr>
      <w:tr w:rsidR="00173E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5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E3D" w:rsidRDefault="00173E3D"/>
        </w:tc>
      </w:tr>
    </w:tbl>
    <w:p w:rsidR="00173E3D" w:rsidRDefault="00173E3D">
      <w:pPr>
        <w:sectPr w:rsidR="00173E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E3D" w:rsidRDefault="00173E3D">
      <w:pPr>
        <w:sectPr w:rsidR="00173E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E3D" w:rsidRPr="00C74DF0" w:rsidRDefault="00662E4B">
      <w:pPr>
        <w:spacing w:before="199" w:after="199"/>
        <w:ind w:left="120"/>
        <w:rPr>
          <w:lang w:val="ru-RU"/>
        </w:rPr>
      </w:pPr>
      <w:bookmarkStart w:id="10" w:name="block-63762856"/>
      <w:bookmarkEnd w:id="9"/>
      <w:r w:rsidRPr="00C74DF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ИНФОРМАТИКЕ ТРЕБОВАНИЯ К РЕЗУЛЬТАТАМ ОСВОЕНИЯ ОСНОВНОЙ ОБРАЗОВАТЕЛЬНОЙ ПРОГРАММЫ СРЕДНЕГО ОБЩЕГО ОБРАЗОВАНИЯ</w:t>
      </w:r>
    </w:p>
    <w:p w:rsidR="00173E3D" w:rsidRPr="00C74DF0" w:rsidRDefault="00173E3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130"/>
            </w:pPr>
            <w:r w:rsidRPr="00C74D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/>
              <w:ind w:left="130"/>
              <w:rPr>
                <w:lang w:val="ru-RU"/>
              </w:rPr>
            </w:pPr>
            <w:r w:rsidRPr="00C74D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173E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12" w:lineRule="auto"/>
              <w:ind w:left="223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Знать (понимать)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базовых алгоритмов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Знание функциональные возможности инструментальных средств среды разработки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173E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стратегию игры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универсальным языком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умение использовать средства отладки программ в среде программирования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электронные таблицы для анализа, представления и обработки данных (включая выбор оптимального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 w:rsidR="00173E3D" w:rsidRPr="001925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</w:p>
        </w:tc>
      </w:tr>
    </w:tbl>
    <w:p w:rsidR="00173E3D" w:rsidRPr="00C74DF0" w:rsidRDefault="00173E3D">
      <w:pPr>
        <w:rPr>
          <w:lang w:val="ru-RU"/>
        </w:rPr>
        <w:sectPr w:rsidR="00173E3D" w:rsidRPr="00C74DF0">
          <w:pgSz w:w="11906" w:h="16383"/>
          <w:pgMar w:top="1134" w:right="850" w:bottom="1134" w:left="1701" w:header="720" w:footer="720" w:gutter="0"/>
          <w:cols w:space="720"/>
        </w:sectPr>
      </w:pPr>
    </w:p>
    <w:p w:rsidR="00173E3D" w:rsidRPr="00C74DF0" w:rsidRDefault="00662E4B">
      <w:pPr>
        <w:spacing w:before="199" w:after="199"/>
        <w:ind w:left="120"/>
        <w:rPr>
          <w:lang w:val="ru-RU"/>
        </w:rPr>
      </w:pPr>
      <w:bookmarkStart w:id="11" w:name="block-63762858"/>
      <w:bookmarkEnd w:id="10"/>
      <w:r w:rsidRPr="00C74DF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ИНФОРМАТИКЕ</w:t>
      </w:r>
    </w:p>
    <w:p w:rsidR="00173E3D" w:rsidRPr="00C74DF0" w:rsidRDefault="00173E3D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8407"/>
      </w:tblGrid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243"/>
            </w:pPr>
            <w:r w:rsidRPr="00C74D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тенденции развития компьютерных технологий. Параллельные вычисления. Многопроцессорные системы. Распределённые вычислительные системы и обработка больших данных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 w:rsidRPr="0019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Протоколы стека </w:t>
            </w:r>
            <w:r>
              <w:rPr>
                <w:rFonts w:ascii="Times New Roman" w:hAnsi="Times New Roman"/>
                <w:color w:val="000000"/>
                <w:sz w:val="24"/>
              </w:rPr>
              <w:t>TCP</w:t>
            </w:r>
            <w:r w:rsidRPr="001925E9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9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доменных имён. 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12" w:lineRule="auto"/>
              <w:ind w:left="336"/>
              <w:jc w:val="both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Файловая система. Поиск в файловой системе. Принципы размещения и именования файлов в долговременной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Шаблоны для описания групп файлов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передачи данных. Зависимость времени передачи от информационного объёма данных и характеристик канала связи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12" w:lineRule="auto"/>
              <w:ind w:left="336"/>
              <w:jc w:val="both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Шифрование данных. Симметричные и несимметричные шифры. Шифры простой замены. Шифр Цезаря. </w:t>
            </w:r>
            <w:r>
              <w:rPr>
                <w:rFonts w:ascii="Times New Roman" w:hAnsi="Times New Roman"/>
                <w:color w:val="000000"/>
                <w:sz w:val="24"/>
              </w:rPr>
              <w:t>Шифр Виженера. Алгоритм шифрования RSA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12" w:lineRule="auto"/>
              <w:ind w:left="336"/>
              <w:jc w:val="both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Коды, позволяющие обнаруживать и исправлять ошибки, возникающие при передаче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Расстояние Хэмминга. Кодирование с повторением битов. Коды Хэмминга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12" w:lineRule="auto"/>
              <w:ind w:left="336"/>
              <w:jc w:val="both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Равномерные и неравномерные коды. Декодирование сообщений, записанных с помощью неравномерных кодов.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Фано. Построение однозначно декодируемых кодов с помощью дерева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аддитивности информации. Формула Хартли. Информация и вероятность. Формула Шеннона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12" w:lineRule="auto"/>
              <w:ind w:left="336"/>
              <w:jc w:val="both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Перевод конечной десятичной дроби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связь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Троичная уравновешенная система счисления. Двоично-десятичная система счисления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Понятие высказывания. Высказывательные формы (предикаты). Кванторы существования и всеобщности.</w:t>
            </w:r>
          </w:p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 w:rsidR="00173E3D" w:rsidRDefault="00662E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Канонические формы логических выражений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173E3D" w:rsidRPr="00C74D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компьютера. Триггер. </w:t>
            </w:r>
            <w:r w:rsidRPr="0019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Сумматор. Многоразрядный сумматор.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 по заданному логическому выражению. Запись логического выражения по логической схеме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 w:rsidR="00173E3D" w:rsidRDefault="00662E4B">
            <w:pPr>
              <w:spacing w:after="0" w:line="312" w:lineRule="auto"/>
              <w:ind w:left="336"/>
              <w:jc w:val="both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графики).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      </w:r>
          </w:p>
          <w:p w:rsidR="00173E3D" w:rsidRDefault="00662E4B">
            <w:pPr>
              <w:spacing w:after="0" w:line="312" w:lineRule="auto"/>
              <w:ind w:left="336"/>
              <w:jc w:val="both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Побитовые логические операции. Логический, арифметический и циклический сдвиги.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Шифрование с помощью побитовой операции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«исключающее ИЛИ»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12" w:lineRule="auto"/>
              <w:ind w:left="336"/>
              <w:jc w:val="both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операций с вещественными числами, накопление ошибок при вычислениях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9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Основные понятия.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9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Бинарное дерево.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12" w:lineRule="auto"/>
              <w:ind w:left="336"/>
              <w:jc w:val="both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Дискретные игры двух игроков с полной информацией. Построение дерева перебора вариантов, описание стратегии игры в табличной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Выигрышные и проигрышные позиции. Выигрышные стратегии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12" w:lineRule="auto"/>
              <w:ind w:left="336"/>
              <w:jc w:val="both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 вещей. Нейронные сети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Типы данных: целочисленные, вещественные, символьные, логические. </w:t>
            </w:r>
            <w:r w:rsidRPr="0019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Сложные условия.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Циклы с условием. Циклы по переменной. </w:t>
            </w:r>
          </w:p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Подпрограммы (процедуры и функции). </w:t>
            </w:r>
          </w:p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12" w:lineRule="auto"/>
              <w:ind w:left="336"/>
              <w:jc w:val="both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Численные методы. Точное и приближённое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</w:t>
            </w:r>
            <w:r>
              <w:rPr>
                <w:rFonts w:ascii="Times New Roman" w:hAnsi="Times New Roman"/>
                <w:color w:val="000000"/>
                <w:sz w:val="24"/>
              </w:rPr>
              <w:t>Поиск максимума (минимума) функции одной переменной методом половинного деления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). Двоичный поиск в отсортированном массиве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выражения. Вычисление арифметического выражения, записанного в постфиксной форме.</w:t>
            </w:r>
          </w:p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</w:tr>
      <w:tr w:rsidR="00173E3D" w:rsidRPr="001925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</w:t>
            </w:r>
          </w:p>
        </w:tc>
      </w:tr>
      <w:tr w:rsidR="00173E3D" w:rsidRPr="00C74D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</w:p>
        </w:tc>
      </w:tr>
      <w:tr w:rsidR="00173E3D" w:rsidRPr="00C74D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12" w:lineRule="auto"/>
              <w:ind w:left="336"/>
              <w:jc w:val="both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</w:t>
            </w:r>
            <w:r>
              <w:rPr>
                <w:rFonts w:ascii="Times New Roman" w:hAnsi="Times New Roman"/>
                <w:color w:val="000000"/>
                <w:sz w:val="24"/>
              </w:rPr>
              <w:t>Инкапсуляция, наследование, полиморфизм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12" w:lineRule="auto"/>
              <w:ind w:left="336"/>
              <w:jc w:val="both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данные. Машинное обучение</w:t>
            </w:r>
          </w:p>
        </w:tc>
      </w:tr>
      <w:tr w:rsidR="00173E3D" w:rsidRPr="00C74D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</w:t>
            </w: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 столбчатых, 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both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Восстановление зависимостей по результатам эксперимента</w:t>
            </w:r>
          </w:p>
        </w:tc>
      </w:tr>
      <w:tr w:rsidR="00173E3D" w:rsidRPr="00C74D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173E3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:rsidR="00173E3D" w:rsidRDefault="00662E4B">
            <w:pPr>
              <w:spacing w:after="0" w:line="336" w:lineRule="auto"/>
              <w:ind w:left="336"/>
              <w:jc w:val="both"/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ключ. Целостность базы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  <w:tr w:rsidR="00173E3D" w:rsidRPr="00C74D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3E3D" w:rsidRDefault="00662E4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73E3D" w:rsidRPr="00C74DF0" w:rsidRDefault="00662E4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4DF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процессор. Средства поиска и автозамены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p w:rsidR="00C74DF0" w:rsidRDefault="00C74DF0">
      <w:pPr>
        <w:rPr>
          <w:lang w:val="ru-RU"/>
        </w:rPr>
      </w:pPr>
    </w:p>
    <w:p w:rsidR="00173E3D" w:rsidRPr="00C74DF0" w:rsidRDefault="00173E3D">
      <w:pPr>
        <w:rPr>
          <w:lang w:val="ru-RU"/>
        </w:rPr>
        <w:sectPr w:rsidR="00173E3D" w:rsidRPr="00C74DF0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63762857"/>
      <w:bookmarkEnd w:id="11"/>
    </w:p>
    <w:bookmarkEnd w:id="12"/>
    <w:p w:rsidR="00662E4B" w:rsidRPr="00C74DF0" w:rsidRDefault="00662E4B">
      <w:pPr>
        <w:rPr>
          <w:lang w:val="ru-RU"/>
        </w:rPr>
      </w:pPr>
    </w:p>
    <w:sectPr w:rsidR="00662E4B" w:rsidRPr="00C74D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73E3D"/>
    <w:rsid w:val="00173E3D"/>
    <w:rsid w:val="001925E9"/>
    <w:rsid w:val="00662E4B"/>
    <w:rsid w:val="00C7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7329E-4511-4940-9DCF-A6C61A32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12508</Words>
  <Characters>71301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4</cp:revision>
  <dcterms:created xsi:type="dcterms:W3CDTF">2025-09-01T16:55:00Z</dcterms:created>
  <dcterms:modified xsi:type="dcterms:W3CDTF">2025-09-25T04:19:00Z</dcterms:modified>
</cp:coreProperties>
</file>