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09" w:rsidRPr="00CC3A45" w:rsidRDefault="00CC3A45">
      <w:pPr>
        <w:spacing w:after="0" w:line="408" w:lineRule="auto"/>
        <w:ind w:left="120"/>
        <w:jc w:val="center"/>
        <w:rPr>
          <w:lang w:val="ru-RU"/>
        </w:rPr>
      </w:pPr>
      <w:r w:rsidRPr="00CC3A4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16009" w:rsidRPr="00CC3A45" w:rsidRDefault="00116009">
      <w:pPr>
        <w:spacing w:after="0" w:line="408" w:lineRule="auto"/>
        <w:ind w:left="120"/>
        <w:jc w:val="center"/>
        <w:rPr>
          <w:lang w:val="ru-RU"/>
        </w:rPr>
      </w:pPr>
    </w:p>
    <w:p w:rsidR="00116009" w:rsidRPr="00CC3A45" w:rsidRDefault="00116009">
      <w:pPr>
        <w:spacing w:after="0" w:line="408" w:lineRule="auto"/>
        <w:ind w:left="120"/>
        <w:jc w:val="center"/>
        <w:rPr>
          <w:lang w:val="ru-RU"/>
        </w:rPr>
      </w:pPr>
    </w:p>
    <w:p w:rsidR="00116009" w:rsidRPr="00CC3A45" w:rsidRDefault="00CC3A45">
      <w:pPr>
        <w:spacing w:after="0" w:line="408" w:lineRule="auto"/>
        <w:ind w:left="120"/>
        <w:jc w:val="center"/>
        <w:rPr>
          <w:lang w:val="ru-RU"/>
        </w:rPr>
      </w:pPr>
      <w:r w:rsidRPr="00CC3A45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  <w:bookmarkStart w:id="0" w:name="_GoBack"/>
      <w:bookmarkEnd w:id="0"/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CC3A45">
      <w:pPr>
        <w:spacing w:after="0" w:line="408" w:lineRule="auto"/>
        <w:ind w:left="120"/>
        <w:jc w:val="center"/>
        <w:rPr>
          <w:lang w:val="ru-RU"/>
        </w:rPr>
      </w:pPr>
      <w:r w:rsidRPr="00CC3A4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16009" w:rsidRPr="00CC3A45" w:rsidRDefault="00CC3A45">
      <w:pPr>
        <w:spacing w:after="0" w:line="408" w:lineRule="auto"/>
        <w:ind w:left="120"/>
        <w:jc w:val="center"/>
        <w:rPr>
          <w:lang w:val="ru-RU"/>
        </w:rPr>
      </w:pPr>
      <w:r w:rsidRPr="00CC3A4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C3A45">
        <w:rPr>
          <w:rFonts w:ascii="Times New Roman" w:hAnsi="Times New Roman"/>
          <w:color w:val="000000"/>
          <w:sz w:val="28"/>
          <w:lang w:val="ru-RU"/>
        </w:rPr>
        <w:t xml:space="preserve"> 10719418)</w:t>
      </w: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CC3A45">
      <w:pPr>
        <w:spacing w:after="0" w:line="408" w:lineRule="auto"/>
        <w:ind w:left="120"/>
        <w:jc w:val="center"/>
        <w:rPr>
          <w:lang w:val="ru-RU"/>
        </w:rPr>
      </w:pPr>
      <w:r w:rsidRPr="00CC3A4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116009" w:rsidRPr="00CC3A45" w:rsidRDefault="00CC3A45">
      <w:pPr>
        <w:spacing w:after="0" w:line="408" w:lineRule="auto"/>
        <w:ind w:left="120"/>
        <w:jc w:val="center"/>
        <w:rPr>
          <w:lang w:val="ru-RU"/>
        </w:rPr>
      </w:pPr>
      <w:r w:rsidRPr="00CC3A45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116009" w:rsidRPr="00CC3A45" w:rsidRDefault="00CC3A45">
      <w:pPr>
        <w:spacing w:after="0" w:line="408" w:lineRule="auto"/>
        <w:ind w:left="120"/>
        <w:jc w:val="center"/>
        <w:rPr>
          <w:lang w:val="ru-RU"/>
        </w:rPr>
      </w:pPr>
      <w:r w:rsidRPr="00CC3A4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jc w:val="center"/>
        <w:rPr>
          <w:lang w:val="ru-RU"/>
        </w:rPr>
      </w:pPr>
    </w:p>
    <w:p w:rsidR="00116009" w:rsidRPr="00CC3A45" w:rsidRDefault="00116009">
      <w:pPr>
        <w:spacing w:after="0"/>
        <w:ind w:left="120"/>
        <w:rPr>
          <w:lang w:val="ru-RU"/>
        </w:rPr>
      </w:pPr>
    </w:p>
    <w:p w:rsidR="00116009" w:rsidRPr="00CC3A45" w:rsidRDefault="00116009">
      <w:pPr>
        <w:rPr>
          <w:lang w:val="ru-RU"/>
        </w:rPr>
        <w:sectPr w:rsidR="00116009" w:rsidRPr="00CC3A4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508504"/>
    </w:p>
    <w:p w:rsidR="00116009" w:rsidRPr="00CC3A45" w:rsidRDefault="00CC3A45">
      <w:pPr>
        <w:spacing w:after="0" w:line="264" w:lineRule="auto"/>
        <w:ind w:left="120"/>
        <w:jc w:val="both"/>
        <w:rPr>
          <w:lang w:val="ru-RU"/>
        </w:rPr>
      </w:pPr>
      <w:bookmarkStart w:id="2" w:name="block-88508505"/>
      <w:bookmarkEnd w:id="1"/>
      <w:r w:rsidRPr="00CC3A4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16009" w:rsidRPr="00CC3A45" w:rsidRDefault="00116009">
      <w:pPr>
        <w:spacing w:after="0" w:line="264" w:lineRule="auto"/>
        <w:ind w:left="120"/>
        <w:jc w:val="both"/>
        <w:rPr>
          <w:lang w:val="ru-RU"/>
        </w:rPr>
      </w:pPr>
    </w:p>
    <w:p w:rsidR="00116009" w:rsidRPr="00CC3A45" w:rsidRDefault="00CC3A45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CC3A4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CC3A45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CC3A45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:rsidR="00116009" w:rsidRPr="00CC3A45" w:rsidRDefault="00116009">
      <w:pPr>
        <w:spacing w:after="0" w:line="264" w:lineRule="auto"/>
        <w:ind w:left="120"/>
        <w:jc w:val="both"/>
        <w:rPr>
          <w:lang w:val="ru-RU"/>
        </w:rPr>
      </w:pPr>
    </w:p>
    <w:p w:rsidR="00116009" w:rsidRPr="00CC3A45" w:rsidRDefault="00CC3A45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CC3A4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116009" w:rsidRPr="00CC3A45" w:rsidRDefault="00116009">
      <w:pPr>
        <w:spacing w:after="0" w:line="264" w:lineRule="auto"/>
        <w:ind w:left="120"/>
        <w:jc w:val="both"/>
        <w:rPr>
          <w:lang w:val="ru-RU"/>
        </w:rPr>
      </w:pPr>
    </w:p>
    <w:p w:rsidR="00116009" w:rsidRDefault="00CC3A45">
      <w:pPr>
        <w:spacing w:after="0" w:line="264" w:lineRule="auto"/>
        <w:ind w:firstLine="600"/>
        <w:jc w:val="both"/>
      </w:pPr>
      <w:r w:rsidRPr="00CC3A45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</w:t>
      </w:r>
      <w:r>
        <w:rPr>
          <w:rFonts w:ascii="Times New Roman" w:hAnsi="Times New Roman"/>
          <w:color w:val="000000"/>
          <w:sz w:val="28"/>
        </w:rPr>
        <w:t>Курс предназначен для фо</w:t>
      </w:r>
      <w:r>
        <w:rPr>
          <w:rFonts w:ascii="Times New Roman" w:hAnsi="Times New Roman"/>
          <w:color w:val="000000"/>
          <w:sz w:val="28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>
        <w:rPr>
          <w:rFonts w:ascii="Times New Roman" w:hAnsi="Times New Roman"/>
          <w:color w:val="000000"/>
          <w:sz w:val="28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курса направлено на закрепление знаний, полученных при изучении курса основной школы и </w:t>
      </w:r>
      <w:r>
        <w:rPr>
          <w:rFonts w:ascii="Times New Roman" w:hAnsi="Times New Roman"/>
          <w:color w:val="000000"/>
          <w:sz w:val="28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>
        <w:rPr>
          <w:rFonts w:ascii="Times New Roman" w:hAnsi="Times New Roman"/>
          <w:color w:val="000000"/>
          <w:sz w:val="28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>
        <w:rPr>
          <w:rFonts w:ascii="Times New Roman" w:hAnsi="Times New Roman"/>
          <w:color w:val="000000"/>
          <w:sz w:val="28"/>
        </w:rPr>
        <w:t>ами ― показательным и нормальным распределениями.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>
        <w:rPr>
          <w:rFonts w:ascii="Times New Roman" w:hAnsi="Times New Roman"/>
          <w:color w:val="000000"/>
          <w:sz w:val="28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>
        <w:rPr>
          <w:rFonts w:ascii="Times New Roman" w:hAnsi="Times New Roman"/>
          <w:color w:val="000000"/>
          <w:sz w:val="28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Темы, св</w:t>
      </w:r>
      <w:r>
        <w:rPr>
          <w:rFonts w:ascii="Times New Roman" w:hAnsi="Times New Roman"/>
          <w:color w:val="000000"/>
          <w:sz w:val="28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>
        <w:rPr>
          <w:rFonts w:ascii="Times New Roman" w:hAnsi="Times New Roman"/>
          <w:color w:val="000000"/>
          <w:sz w:val="28"/>
        </w:rPr>
        <w:t xml:space="preserve">ельное изучение материала без доказательств применяемых фактов. 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left="120"/>
        <w:jc w:val="both"/>
      </w:pPr>
      <w:bookmarkStart w:id="5" w:name="_Toc118726607"/>
      <w:bookmarkEnd w:id="5"/>
      <w:r>
        <w:rPr>
          <w:rFonts w:ascii="Times New Roman" w:hAnsi="Times New Roman"/>
          <w:b/>
          <w:color w:val="000000"/>
          <w:sz w:val="28"/>
        </w:rPr>
        <w:t>МЕСТО КУРСА В УЧЕБНОМ ПЛАНЕ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after="0"/>
        <w:ind w:left="120"/>
      </w:pPr>
      <w:bookmarkStart w:id="6" w:name="_Toc118726611"/>
      <w:bookmarkStart w:id="7" w:name="block-88508509"/>
      <w:bookmarkEnd w:id="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</w:t>
      </w:r>
      <w:r>
        <w:rPr>
          <w:rFonts w:ascii="Times New Roman" w:hAnsi="Times New Roman"/>
          <w:b/>
          <w:color w:val="000000"/>
          <w:sz w:val="28"/>
        </w:rPr>
        <w:t>Е УЧЕБНОГО КУРСА</w:t>
      </w:r>
    </w:p>
    <w:p w:rsidR="00116009" w:rsidRDefault="00116009">
      <w:pPr>
        <w:spacing w:after="0"/>
        <w:ind w:left="120"/>
      </w:pPr>
    </w:p>
    <w:p w:rsidR="00116009" w:rsidRDefault="00CC3A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16009" w:rsidRDefault="00116009">
      <w:pPr>
        <w:spacing w:after="0"/>
        <w:ind w:left="120"/>
        <w:jc w:val="both"/>
      </w:pP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Случайные эксперименты (опыты) и случайные событи</w:t>
      </w:r>
      <w:r>
        <w:rPr>
          <w:rFonts w:ascii="Times New Roman" w:hAnsi="Times New Roman"/>
          <w:color w:val="000000"/>
          <w:sz w:val="28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над событ</w:t>
      </w:r>
      <w:r>
        <w:rPr>
          <w:rFonts w:ascii="Times New Roman" w:hAnsi="Times New Roman"/>
          <w:color w:val="000000"/>
          <w:sz w:val="28"/>
        </w:rPr>
        <w:t xml:space="preserve">иями: пересечение, объединение, противоположные события. Диаграммы Эйлера. Формула сложения вероятностей. 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Комбинаторное правило </w:t>
      </w:r>
      <w:r>
        <w:rPr>
          <w:rFonts w:ascii="Times New Roman" w:hAnsi="Times New Roman"/>
          <w:color w:val="000000"/>
          <w:sz w:val="28"/>
        </w:rPr>
        <w:t>умножения. Перестановки и факториал. Число сочетаний. Треугольник Паскаля. Формула бинома Ньютона.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>
        <w:rPr>
          <w:rFonts w:ascii="Times New Roman" w:hAnsi="Times New Roman"/>
          <w:color w:val="000000"/>
          <w:sz w:val="28"/>
        </w:rPr>
        <w:t xml:space="preserve">лли. 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116009" w:rsidRDefault="00116009">
      <w:pPr>
        <w:spacing w:after="0"/>
        <w:ind w:left="120"/>
        <w:jc w:val="both"/>
      </w:pPr>
    </w:p>
    <w:p w:rsidR="00116009" w:rsidRDefault="00CC3A45">
      <w:pPr>
        <w:spacing w:after="0"/>
        <w:ind w:left="120"/>
        <w:jc w:val="both"/>
      </w:pPr>
      <w:bookmarkStart w:id="8" w:name="_Toc118726613"/>
      <w:bookmarkEnd w:id="8"/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16009" w:rsidRDefault="00116009">
      <w:pPr>
        <w:spacing w:after="0"/>
        <w:ind w:left="120"/>
        <w:jc w:val="both"/>
      </w:pPr>
    </w:p>
    <w:p w:rsidR="00116009" w:rsidRDefault="00CC3A45">
      <w:pPr>
        <w:spacing w:after="0"/>
        <w:ind w:firstLine="600"/>
        <w:jc w:val="both"/>
      </w:pPr>
      <w:bookmarkStart w:id="9" w:name="_Toc73394999"/>
      <w:bookmarkEnd w:id="9"/>
      <w:r>
        <w:rPr>
          <w:rFonts w:ascii="Times New Roman" w:hAnsi="Times New Roman"/>
          <w:color w:val="000000"/>
          <w:sz w:val="28"/>
        </w:rPr>
        <w:t>Числовые характеристики случайных величин: математическое ожидание, дисперсия и стандартное отклон</w:t>
      </w:r>
      <w:r>
        <w:rPr>
          <w:rFonts w:ascii="Times New Roman" w:hAnsi="Times New Roman"/>
          <w:color w:val="000000"/>
          <w:sz w:val="28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>
        <w:rPr>
          <w:rFonts w:ascii="Times New Roman" w:hAnsi="Times New Roman"/>
          <w:color w:val="000000"/>
          <w:sz w:val="28"/>
        </w:rPr>
        <w:t>миального распределений.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больших чисел и его роль в науке, природе и обществе. Выборочный метод исследований.</w:t>
      </w:r>
    </w:p>
    <w:p w:rsidR="00116009" w:rsidRDefault="00CC3A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>
        <w:rPr>
          <w:rFonts w:ascii="Times New Roman" w:hAnsi="Times New Roman"/>
          <w:color w:val="000000"/>
          <w:sz w:val="28"/>
        </w:rPr>
        <w:t xml:space="preserve">ом распределении. </w:t>
      </w:r>
    </w:p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after="0" w:line="264" w:lineRule="auto"/>
        <w:ind w:left="120"/>
        <w:jc w:val="both"/>
      </w:pPr>
      <w:bookmarkStart w:id="10" w:name="_Toc118726577"/>
      <w:bookmarkStart w:id="11" w:name="block-88508508"/>
      <w:bookmarkEnd w:id="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left="120"/>
        <w:jc w:val="both"/>
      </w:pPr>
      <w:bookmarkStart w:id="12" w:name="_Toc118726578"/>
      <w:bookmarkEnd w:id="12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Гражданское воспитание: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гражданской позиции обучающегося как активного и отв</w:t>
      </w:r>
      <w:r>
        <w:rPr>
          <w:rFonts w:ascii="Times New Roman" w:hAnsi="Times New Roman"/>
          <w:color w:val="000000"/>
          <w:sz w:val="28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>
        <w:rPr>
          <w:rFonts w:ascii="Times New Roman" w:hAnsi="Times New Roman"/>
          <w:color w:val="000000"/>
          <w:sz w:val="28"/>
        </w:rPr>
        <w:t>кциями и назначением.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116009" w:rsidRDefault="00CC3A45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>
        <w:rPr>
          <w:rFonts w:ascii="Times New Roman" w:hAnsi="Times New Roman"/>
          <w:color w:val="000000"/>
          <w:sz w:val="28"/>
        </w:rPr>
        <w:t>использованию этих достижений в других науках, технологиях, сферах экономики.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осознанием духовных ценностей российского народа; сформированностью нравственного сознания, этического поведения, связанного с практическим </w:t>
      </w:r>
      <w:r>
        <w:rPr>
          <w:rFonts w:ascii="Times New Roman" w:hAnsi="Times New Roman"/>
          <w:color w:val="000000"/>
          <w:sz w:val="28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>
        <w:rPr>
          <w:rFonts w:ascii="Times New Roman" w:hAnsi="Times New Roman"/>
          <w:color w:val="000000"/>
          <w:sz w:val="28"/>
        </w:rPr>
        <w:t>ий; восприимчивостью к математическим аспектам различных видов искусства.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Физическое воспитание: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>
        <w:rPr>
          <w:rFonts w:ascii="Times New Roman" w:hAnsi="Times New Roman"/>
          <w:color w:val="000000"/>
          <w:sz w:val="28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труду, осознанием ценности трудолюбия; интересом к</w:t>
      </w:r>
      <w:r>
        <w:rPr>
          <w:rFonts w:ascii="Times New Roman" w:hAnsi="Times New Roman"/>
          <w:color w:val="000000"/>
          <w:sz w:val="28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>
        <w:rPr>
          <w:rFonts w:ascii="Times New Roman" w:hAnsi="Times New Roman"/>
          <w:color w:val="000000"/>
          <w:sz w:val="28"/>
        </w:rPr>
        <w:lastRenderedPageBreak/>
        <w:t>готовностью и способностью к математическому образованию и самообр</w:t>
      </w:r>
      <w:r>
        <w:rPr>
          <w:rFonts w:ascii="Times New Roman" w:hAnsi="Times New Roman"/>
          <w:color w:val="000000"/>
          <w:sz w:val="28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экологической культуры, пониманием влияния социально-экономических процессов на состо</w:t>
      </w:r>
      <w:r>
        <w:rPr>
          <w:rFonts w:ascii="Times New Roman" w:hAnsi="Times New Roman"/>
          <w:color w:val="000000"/>
          <w:sz w:val="28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>
        <w:rPr>
          <w:rFonts w:ascii="Times New Roman" w:hAnsi="Times New Roman"/>
          <w:color w:val="000000"/>
          <w:sz w:val="28"/>
        </w:rPr>
        <w:t xml:space="preserve"> среды.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  <w:r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>
        <w:rPr>
          <w:rFonts w:ascii="Times New Roman" w:hAnsi="Times New Roman"/>
          <w:color w:val="000000"/>
          <w:sz w:val="28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left="120"/>
        <w:jc w:val="both"/>
      </w:pPr>
      <w:bookmarkStart w:id="13" w:name="_Toc118726579"/>
      <w:bookmarkEnd w:id="13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</w:t>
      </w:r>
      <w:r>
        <w:rPr>
          <w:rFonts w:ascii="Times New Roman" w:hAnsi="Times New Roman"/>
          <w:color w:val="000000"/>
          <w:sz w:val="28"/>
        </w:rPr>
        <w:t xml:space="preserve">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>познавательные</w:t>
      </w:r>
      <w:r>
        <w:rPr>
          <w:rFonts w:ascii="Times New Roman" w:hAnsi="Times New Roman"/>
          <w:i/>
          <w:color w:val="000000"/>
          <w:sz w:val="28"/>
        </w:rPr>
        <w:t xml:space="preserve"> действия, обеспечивают ф</w:t>
      </w:r>
      <w:r>
        <w:rPr>
          <w:rFonts w:ascii="Times New Roman" w:hAnsi="Times New Roman"/>
          <w:i/>
          <w:color w:val="000000"/>
          <w:sz w:val="28"/>
        </w:rPr>
        <w:t>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sz w:val="28"/>
        </w:rPr>
        <w:t>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16009" w:rsidRDefault="00CC3A4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</w:t>
      </w:r>
      <w:r>
        <w:rPr>
          <w:rFonts w:ascii="Times New Roman" w:hAnsi="Times New Roman"/>
          <w:color w:val="000000"/>
          <w:sz w:val="28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116009" w:rsidRDefault="00CC3A4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</w:t>
      </w:r>
      <w:r>
        <w:rPr>
          <w:rFonts w:ascii="Times New Roman" w:hAnsi="Times New Roman"/>
          <w:color w:val="000000"/>
          <w:sz w:val="28"/>
        </w:rPr>
        <w:t>вывать суждения: утвердительные и отрицательные, единичные, частные и общие; условные;</w:t>
      </w:r>
    </w:p>
    <w:p w:rsidR="00116009" w:rsidRDefault="00CC3A4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>
        <w:rPr>
          <w:rFonts w:ascii="Times New Roman" w:hAnsi="Times New Roman"/>
          <w:color w:val="000000"/>
          <w:sz w:val="28"/>
        </w:rPr>
        <w:lastRenderedPageBreak/>
        <w:t>предлагать критерии для выявления закономерностей и прот</w:t>
      </w:r>
      <w:r>
        <w:rPr>
          <w:rFonts w:ascii="Times New Roman" w:hAnsi="Times New Roman"/>
          <w:color w:val="000000"/>
          <w:sz w:val="28"/>
        </w:rPr>
        <w:t xml:space="preserve">иворечий; </w:t>
      </w:r>
    </w:p>
    <w:p w:rsidR="00116009" w:rsidRDefault="00CC3A4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16009" w:rsidRDefault="00CC3A4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>
        <w:rPr>
          <w:rFonts w:ascii="Times New Roman" w:hAnsi="Times New Roman"/>
          <w:color w:val="000000"/>
          <w:sz w:val="28"/>
        </w:rPr>
        <w:t>римеры и контрпримеры; обосновывать собственные суждения и выводы;</w:t>
      </w:r>
    </w:p>
    <w:p w:rsidR="00116009" w:rsidRDefault="00CC3A4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>
        <w:rPr>
          <w:rFonts w:ascii="Times New Roman" w:hAnsi="Times New Roman"/>
          <w:b/>
          <w:color w:val="000000"/>
          <w:sz w:val="28"/>
        </w:rPr>
        <w:t>я:</w:t>
      </w:r>
    </w:p>
    <w:p w:rsidR="00116009" w:rsidRDefault="00CC3A4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16009" w:rsidRDefault="00CC3A4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самостоятельно </w:t>
      </w:r>
      <w:r>
        <w:rPr>
          <w:rFonts w:ascii="Times New Roman" w:hAnsi="Times New Roman"/>
          <w:color w:val="000000"/>
          <w:sz w:val="28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116009" w:rsidRDefault="00CC3A4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</w:t>
      </w:r>
      <w:r>
        <w:rPr>
          <w:rFonts w:ascii="Times New Roman" w:hAnsi="Times New Roman"/>
          <w:color w:val="000000"/>
          <w:sz w:val="28"/>
        </w:rPr>
        <w:t>людения, исследования, оценивать достоверность полученных результатов, выводов и обобщений;</w:t>
      </w:r>
    </w:p>
    <w:p w:rsidR="00116009" w:rsidRDefault="00CC3A4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16009" w:rsidRDefault="00CC3A4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</w:t>
      </w:r>
      <w:r>
        <w:rPr>
          <w:rFonts w:ascii="Times New Roman" w:hAnsi="Times New Roman"/>
          <w:color w:val="000000"/>
          <w:sz w:val="28"/>
        </w:rPr>
        <w:t>ных, необходимых для ответа на вопрос и для решения задачи;</w:t>
      </w:r>
    </w:p>
    <w:p w:rsidR="00116009" w:rsidRDefault="00CC3A4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16009" w:rsidRDefault="00CC3A4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структурировать информацию, представлять её </w:t>
      </w:r>
      <w:r>
        <w:rPr>
          <w:rFonts w:ascii="Times New Roman" w:hAnsi="Times New Roman"/>
          <w:color w:val="000000"/>
          <w:sz w:val="28"/>
        </w:rPr>
        <w:t>в различных формах, иллюстрировать графически;</w:t>
      </w:r>
    </w:p>
    <w:p w:rsidR="00116009" w:rsidRDefault="00CC3A4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i/>
          <w:color w:val="000000"/>
          <w:sz w:val="28"/>
        </w:rPr>
        <w:t>действия, обеспечивают сформированность социальных навыков обучающихся.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116009" w:rsidRDefault="00CC3A4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16009" w:rsidRDefault="00CC3A4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</w:t>
      </w:r>
      <w:r>
        <w:rPr>
          <w:rFonts w:ascii="Times New Roman" w:hAnsi="Times New Roman"/>
          <w:color w:val="000000"/>
          <w:sz w:val="28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>
        <w:rPr>
          <w:rFonts w:ascii="Times New Roman" w:hAnsi="Times New Roman"/>
          <w:color w:val="000000"/>
          <w:sz w:val="28"/>
        </w:rPr>
        <w:t>мулировать разногласия, свои возражения;</w:t>
      </w:r>
    </w:p>
    <w:p w:rsidR="00116009" w:rsidRDefault="00CC3A4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116009" w:rsidRDefault="00CC3A4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</w:t>
      </w:r>
      <w:r>
        <w:rPr>
          <w:rFonts w:ascii="Times New Roman" w:hAnsi="Times New Roman"/>
          <w:color w:val="000000"/>
          <w:sz w:val="28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>
        <w:rPr>
          <w:rFonts w:ascii="Times New Roman" w:hAnsi="Times New Roman"/>
          <w:color w:val="000000"/>
          <w:sz w:val="28"/>
        </w:rPr>
        <w:t>ьких людей;</w:t>
      </w:r>
    </w:p>
    <w:p w:rsidR="00116009" w:rsidRDefault="00CC3A4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>
        <w:rPr>
          <w:rFonts w:ascii="Times New Roman" w:hAnsi="Times New Roman"/>
          <w:color w:val="000000"/>
          <w:sz w:val="28"/>
        </w:rPr>
        <w:t>рмулированным участниками взаимодействия.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>
        <w:rPr>
          <w:rFonts w:ascii="Times New Roman" w:hAnsi="Times New Roman"/>
          <w:color w:val="000000"/>
          <w:sz w:val="28"/>
        </w:rPr>
        <w:t>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</w:t>
      </w:r>
      <w:r>
        <w:rPr>
          <w:rFonts w:ascii="Times New Roman" w:hAnsi="Times New Roman"/>
          <w:color w:val="000000"/>
          <w:sz w:val="28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116009" w:rsidRDefault="00CC3A4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116009" w:rsidRDefault="00CC3A4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>
        <w:rPr>
          <w:rFonts w:ascii="Times New Roman" w:hAnsi="Times New Roman"/>
          <w:color w:val="000000"/>
          <w:sz w:val="28"/>
        </w:rPr>
        <w:t>выявленных трудностей;</w:t>
      </w:r>
    </w:p>
    <w:p w:rsidR="00116009" w:rsidRDefault="00CC3A4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left="120"/>
        <w:jc w:val="both"/>
      </w:pPr>
      <w:bookmarkStart w:id="14" w:name="_Toc118726608"/>
      <w:bookmarkEnd w:id="14"/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left="120"/>
        <w:jc w:val="both"/>
      </w:pPr>
      <w:bookmarkStart w:id="15" w:name="_Toc118726609"/>
      <w:bookmarkEnd w:id="15"/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строить табли</w:t>
      </w:r>
      <w:r>
        <w:rPr>
          <w:rFonts w:ascii="Times New Roman" w:hAnsi="Times New Roman"/>
          <w:color w:val="000000"/>
          <w:sz w:val="28"/>
        </w:rPr>
        <w:t>цы и диаграммы.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>
        <w:rPr>
          <w:rFonts w:ascii="Times New Roman" w:hAnsi="Times New Roman"/>
          <w:color w:val="000000"/>
          <w:sz w:val="28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формулировать события: пересечение и объединение данных событий, событие, против</w:t>
      </w:r>
      <w:r>
        <w:rPr>
          <w:rFonts w:ascii="Times New Roman" w:hAnsi="Times New Roman"/>
          <w:color w:val="000000"/>
          <w:sz w:val="28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>
        <w:rPr>
          <w:rFonts w:ascii="Times New Roman" w:hAnsi="Times New Roman"/>
          <w:color w:val="000000"/>
          <w:sz w:val="28"/>
        </w:rPr>
        <w:t xml:space="preserve">опыта.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комбинаторное правило умножения при решении задач.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>
        <w:rPr>
          <w:rFonts w:ascii="Times New Roman" w:hAnsi="Times New Roman"/>
          <w:color w:val="000000"/>
          <w:sz w:val="28"/>
        </w:rPr>
        <w:t xml:space="preserve">сти событий в серии испытаний Бернулли.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16009" w:rsidRDefault="00116009">
      <w:pPr>
        <w:spacing w:after="0" w:line="264" w:lineRule="auto"/>
        <w:ind w:left="120"/>
        <w:jc w:val="both"/>
      </w:pP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вероятности значений случайной величины по распределению или с помощью диаграмм.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</w:t>
      </w:r>
      <w:r>
        <w:rPr>
          <w:rFonts w:ascii="Times New Roman" w:hAnsi="Times New Roman"/>
          <w:color w:val="000000"/>
          <w:sz w:val="28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законе больших чисел.</w:t>
      </w:r>
    </w:p>
    <w:p w:rsidR="00116009" w:rsidRDefault="00CC3A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нормальном распредел</w:t>
      </w:r>
      <w:r>
        <w:rPr>
          <w:rFonts w:ascii="Times New Roman" w:hAnsi="Times New Roman"/>
          <w:color w:val="000000"/>
          <w:sz w:val="28"/>
        </w:rPr>
        <w:t>ении.</w:t>
      </w:r>
    </w:p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after="0"/>
        <w:ind w:left="120"/>
      </w:pPr>
      <w:bookmarkStart w:id="16" w:name="block-8850850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16009" w:rsidRDefault="00CC3A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11600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и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вероятность, дерево случайного опыта, формула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16009" w:rsidRDefault="00116009"/>
        </w:tc>
      </w:tr>
    </w:tbl>
    <w:p w:rsidR="00116009" w:rsidRDefault="00116009">
      <w:pPr>
        <w:sectPr w:rsidR="001160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11600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</w:tr>
      <w:tr w:rsidR="0011600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009" w:rsidRDefault="00116009"/>
        </w:tc>
      </w:tr>
    </w:tbl>
    <w:p w:rsidR="00116009" w:rsidRDefault="00116009">
      <w:pPr>
        <w:sectPr w:rsidR="001160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009" w:rsidRDefault="00116009">
      <w:pPr>
        <w:sectPr w:rsidR="001160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after="0"/>
        <w:ind w:left="120"/>
      </w:pPr>
      <w:bookmarkStart w:id="17" w:name="block-8850850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16009" w:rsidRDefault="00CC3A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11600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Среднее арифметическое, медиана, наибольшее и наименьшее значения, размах, дисперсия, стандартное отклонение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события. 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009" w:rsidRDefault="00116009"/>
        </w:tc>
      </w:tr>
    </w:tbl>
    <w:p w:rsidR="00116009" w:rsidRDefault="00116009">
      <w:pPr>
        <w:sectPr w:rsidR="001160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11600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16009" w:rsidRDefault="00116009">
            <w:pPr>
              <w:spacing w:after="0"/>
              <w:ind w:left="135"/>
            </w:pPr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6009" w:rsidRDefault="001160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009" w:rsidRDefault="00116009"/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Серии независимых </w:t>
            </w:r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геометрического и биномиального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Дисперсия и стандартное </w:t>
            </w:r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больших чисел. Выборочный метод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плотности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распределения. 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Опыты с равновозможными элементарными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</w:t>
            </w:r>
            <w:r>
              <w:rPr>
                <w:rFonts w:ascii="Times New Roman" w:hAnsi="Times New Roman"/>
                <w:color w:val="000000"/>
                <w:sz w:val="24"/>
              </w:rPr>
              <w:t>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формул и графических методов (координатная </w:t>
            </w:r>
            <w:r>
              <w:rPr>
                <w:rFonts w:ascii="Times New Roman" w:hAnsi="Times New Roman"/>
                <w:color w:val="000000"/>
                <w:sz w:val="24"/>
              </w:rPr>
              <w:t>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Математическое ожидание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16009" w:rsidRDefault="0011600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1160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009" w:rsidRDefault="00116009"/>
        </w:tc>
      </w:tr>
    </w:tbl>
    <w:p w:rsidR="00116009" w:rsidRDefault="00116009">
      <w:pPr>
        <w:sectPr w:rsidR="001160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009" w:rsidRDefault="00116009">
      <w:pPr>
        <w:sectPr w:rsidR="001160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before="199" w:after="199"/>
        <w:ind w:left="120"/>
      </w:pPr>
      <w:bookmarkStart w:id="18" w:name="block-8850851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16009" w:rsidRDefault="00116009">
      <w:pPr>
        <w:spacing w:before="199" w:after="199"/>
        <w:ind w:left="120"/>
      </w:pPr>
    </w:p>
    <w:p w:rsidR="00116009" w:rsidRDefault="00CC3A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16009" w:rsidRDefault="00116009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наибольшее, наименьшее значение, размах массива числовых данных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</w:t>
            </w:r>
            <w:r>
              <w:rPr>
                <w:rFonts w:ascii="Times New Roman" w:hAnsi="Times New Roman"/>
                <w:color w:val="000000"/>
                <w:sz w:val="24"/>
              </w:rPr>
              <w:t>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и формулировать события: пересечение и объединение данных событий, событие, противоположное данному событию;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диаграммами Эйлера и формулой сложения вероятностей при решении задач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 при решении задач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</w:t>
            </w:r>
            <w:r>
              <w:rPr>
                <w:rFonts w:ascii="Times New Roman" w:hAnsi="Times New Roman"/>
                <w:color w:val="000000"/>
                <w:sz w:val="24"/>
              </w:rPr>
              <w:t>ерии испытаний Бернулли</w:t>
            </w:r>
          </w:p>
        </w:tc>
      </w:tr>
      <w:tr w:rsidR="0011600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116009" w:rsidRDefault="00116009">
      <w:pPr>
        <w:spacing w:after="0"/>
        <w:ind w:left="120"/>
      </w:pPr>
    </w:p>
    <w:p w:rsidR="00116009" w:rsidRDefault="00CC3A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16009" w:rsidRDefault="00116009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116009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116009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16009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116009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математического ожидания, приводить примеры того, как применяется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116009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116009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116009" w:rsidRDefault="00116009">
      <w:pPr>
        <w:spacing w:after="0"/>
        <w:ind w:left="120"/>
      </w:pPr>
    </w:p>
    <w:p w:rsidR="00116009" w:rsidRDefault="00116009">
      <w:pPr>
        <w:spacing w:after="0"/>
        <w:ind w:left="120"/>
      </w:pPr>
    </w:p>
    <w:p w:rsidR="00116009" w:rsidRDefault="00116009">
      <w:pPr>
        <w:spacing w:after="0"/>
        <w:ind w:left="120"/>
      </w:pPr>
    </w:p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before="199" w:after="199" w:line="336" w:lineRule="auto"/>
        <w:ind w:left="120"/>
      </w:pPr>
      <w:bookmarkStart w:id="19" w:name="block-88508512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16009" w:rsidRDefault="00116009">
      <w:pPr>
        <w:spacing w:before="199" w:after="199" w:line="336" w:lineRule="auto"/>
        <w:ind w:left="120"/>
      </w:pPr>
    </w:p>
    <w:p w:rsidR="00116009" w:rsidRDefault="00CC3A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16009" w:rsidRDefault="0011600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</w:t>
            </w:r>
            <w:r>
              <w:rPr>
                <w:rFonts w:ascii="Times New Roman" w:hAnsi="Times New Roman"/>
                <w:color w:val="000000"/>
                <w:sz w:val="24"/>
              </w:rPr>
              <w:t>озможными элементарными событиями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объединение, противоположные события. Диаграммы Эйлера. Формула сложения вероятностей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вероятность. Умножение вероятностей. Дерево случайного эксперимента.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полной вероятности. Независимые события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</w:t>
            </w:r>
            <w:r>
              <w:rPr>
                <w:rFonts w:ascii="Times New Roman" w:hAnsi="Times New Roman"/>
                <w:color w:val="000000"/>
                <w:sz w:val="24"/>
              </w:rPr>
              <w:t>ависимых испытаний до первого успеха. Серия независимых испытаний Бернулли</w:t>
            </w:r>
          </w:p>
        </w:tc>
      </w:tr>
      <w:tr w:rsidR="0011600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распределения. Примеры распределений, в том числе геометрическое и биномиальное</w:t>
            </w:r>
          </w:p>
        </w:tc>
      </w:tr>
    </w:tbl>
    <w:p w:rsidR="00116009" w:rsidRDefault="00116009">
      <w:pPr>
        <w:spacing w:after="0" w:line="336" w:lineRule="auto"/>
        <w:ind w:left="120"/>
      </w:pPr>
    </w:p>
    <w:p w:rsidR="00116009" w:rsidRDefault="00CC3A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16009" w:rsidRDefault="0011600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11600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1600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1600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</w:t>
            </w:r>
          </w:p>
        </w:tc>
      </w:tr>
      <w:tr w:rsidR="0011600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 и его роль в науке, природе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обществе. Выборочный метод исследований</w:t>
            </w:r>
          </w:p>
        </w:tc>
      </w:tr>
      <w:tr w:rsidR="0011600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</w:t>
            </w:r>
          </w:p>
        </w:tc>
      </w:tr>
    </w:tbl>
    <w:p w:rsidR="00116009" w:rsidRDefault="00116009">
      <w:pPr>
        <w:spacing w:after="0" w:line="336" w:lineRule="auto"/>
        <w:ind w:left="120"/>
      </w:pPr>
    </w:p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before="199" w:after="199"/>
        <w:ind w:left="120"/>
      </w:pPr>
      <w:bookmarkStart w:id="20" w:name="block-88508513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</w:t>
      </w:r>
      <w:r>
        <w:rPr>
          <w:rFonts w:ascii="Times New Roman" w:hAnsi="Times New Roman"/>
          <w:b/>
          <w:color w:val="000000"/>
          <w:sz w:val="28"/>
        </w:rPr>
        <w:t xml:space="preserve"> К РЕЗУЛЬТАТАМ ОСВОЕНИЯ ОСНОВНОЙ ОБРАЗОВАТЕЛЬНОЙ ПРОГРАММЫ СРЕДНЕГО ОБЩЕГО ОБРАЗОВАНИЯ</w:t>
      </w:r>
    </w:p>
    <w:p w:rsidR="00116009" w:rsidRDefault="0011600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16009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</w:t>
            </w:r>
            <w:r>
              <w:rPr>
                <w:rFonts w:ascii="Times New Roman" w:hAnsi="Times New Roman"/>
                <w:color w:val="000000"/>
                <w:sz w:val="24"/>
              </w:rPr>
              <w:t>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</w:t>
            </w:r>
            <w:r>
              <w:rPr>
                <w:rFonts w:ascii="Times New Roman" w:hAnsi="Times New Roman"/>
                <w:color w:val="000000"/>
                <w:sz w:val="24"/>
              </w:rPr>
              <w:t>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</w:t>
            </w:r>
            <w:r>
              <w:rPr>
                <w:rFonts w:ascii="Times New Roman" w:hAnsi="Times New Roman"/>
                <w:color w:val="000000"/>
                <w:sz w:val="24"/>
              </w:rPr>
              <w:t>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</w:t>
            </w:r>
            <w:r>
              <w:rPr>
                <w:rFonts w:ascii="Times New Roman" w:hAnsi="Times New Roman"/>
                <w:color w:val="000000"/>
                <w:sz w:val="24"/>
              </w:rPr>
              <w:t>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</w:t>
            </w:r>
            <w:r>
              <w:rPr>
                <w:rFonts w:ascii="Times New Roman" w:hAnsi="Times New Roman"/>
                <w:color w:val="000000"/>
                <w:sz w:val="24"/>
              </w:rPr>
              <w:t>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етические действия с комплексными числами;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</w:t>
            </w:r>
            <w:r>
              <w:rPr>
                <w:rFonts w:ascii="Times New Roman" w:hAnsi="Times New Roman"/>
                <w:color w:val="000000"/>
                <w:sz w:val="24"/>
              </w:rPr>
              <w:t>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</w:t>
            </w:r>
            <w:r>
              <w:rPr>
                <w:rFonts w:ascii="Times New Roman" w:hAnsi="Times New Roman"/>
                <w:color w:val="000000"/>
                <w:sz w:val="24"/>
              </w:rPr>
              <w:t>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</w:t>
            </w:r>
            <w:r>
              <w:rPr>
                <w:rFonts w:ascii="Times New Roman" w:hAnsi="Times New Roman"/>
                <w:color w:val="000000"/>
                <w:sz w:val="24"/>
              </w:rPr>
              <w:t>уки и реальной жизни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>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</w:t>
            </w:r>
            <w:r>
              <w:rPr>
                <w:rFonts w:ascii="Times New Roman" w:hAnsi="Times New Roman"/>
                <w:color w:val="000000"/>
                <w:sz w:val="24"/>
              </w:rPr>
              <w:t>делирования с помощью дифференциальных уравнений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</w:t>
            </w:r>
            <w:r>
              <w:rPr>
                <w:rFonts w:ascii="Times New Roman" w:hAnsi="Times New Roman"/>
                <w:color w:val="000000"/>
                <w:sz w:val="24"/>
              </w:rPr>
              <w:t>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</w:t>
            </w:r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</w:t>
            </w:r>
            <w:r>
              <w:rPr>
                <w:rFonts w:ascii="Times New Roman" w:hAnsi="Times New Roman"/>
                <w:color w:val="000000"/>
                <w:sz w:val="24"/>
              </w:rPr>
              <w:t>троенные модели с использованием аппарата алгебры, интерпретировать полученный результат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</w:t>
            </w:r>
            <w:r>
              <w:rPr>
                <w:rFonts w:ascii="Times New Roman" w:hAnsi="Times New Roman"/>
                <w:color w:val="000000"/>
                <w:sz w:val="24"/>
              </w:rPr>
              <w:t>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</w:t>
            </w:r>
            <w:r>
              <w:rPr>
                <w:rFonts w:ascii="Times New Roman" w:hAnsi="Times New Roman"/>
                <w:color w:val="000000"/>
                <w:sz w:val="24"/>
              </w:rPr>
              <w:t>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</w:t>
            </w:r>
            <w:r>
              <w:rPr>
                <w:rFonts w:ascii="Times New Roman" w:hAnsi="Times New Roman"/>
                <w:color w:val="000000"/>
                <w:sz w:val="24"/>
              </w:rPr>
              <w:t>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</w:t>
            </w:r>
            <w:r>
              <w:rPr>
                <w:rFonts w:ascii="Times New Roman" w:hAnsi="Times New Roman"/>
                <w:color w:val="000000"/>
                <w:sz w:val="24"/>
              </w:rPr>
              <w:t>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</w:t>
            </w:r>
            <w:r>
              <w:rPr>
                <w:rFonts w:ascii="Times New Roman" w:hAnsi="Times New Roman"/>
                <w:color w:val="000000"/>
                <w:sz w:val="24"/>
              </w:rPr>
              <w:t>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остью, угол между плоскостями, расстояние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</w:t>
            </w:r>
            <w:r>
              <w:rPr>
                <w:rFonts w:ascii="Times New Roman" w:hAnsi="Times New Roman"/>
                <w:color w:val="000000"/>
                <w:sz w:val="24"/>
              </w:rPr>
              <w:t>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</w:t>
            </w:r>
            <w:r>
              <w:rPr>
                <w:rFonts w:ascii="Times New Roman" w:hAnsi="Times New Roman"/>
                <w:color w:val="000000"/>
                <w:sz w:val="24"/>
              </w:rPr>
              <w:t>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</w:t>
            </w:r>
            <w:r>
              <w:rPr>
                <w:rFonts w:ascii="Times New Roman" w:hAnsi="Times New Roman"/>
                <w:color w:val="000000"/>
                <w:sz w:val="24"/>
              </w:rPr>
              <w:t>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</w:t>
            </w:r>
            <w:r>
              <w:rPr>
                <w:rFonts w:ascii="Times New Roman" w:hAnsi="Times New Roman"/>
                <w:color w:val="000000"/>
                <w:sz w:val="24"/>
              </w:rPr>
              <w:t>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</w:t>
            </w:r>
            <w:r>
              <w:rPr>
                <w:rFonts w:ascii="Times New Roman" w:hAnsi="Times New Roman"/>
                <w:color w:val="000000"/>
                <w:sz w:val="24"/>
              </w:rPr>
              <w:t>р по различным признакам, выполнять необходимые дополнительные построения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</w:t>
            </w:r>
            <w:r>
              <w:rPr>
                <w:rFonts w:ascii="Times New Roman" w:hAnsi="Times New Roman"/>
                <w:color w:val="000000"/>
                <w:sz w:val="24"/>
              </w:rPr>
              <w:t>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</w:t>
            </w:r>
            <w:r>
              <w:rPr>
                <w:rFonts w:ascii="Times New Roman" w:hAnsi="Times New Roman"/>
                <w:color w:val="000000"/>
                <w:sz w:val="24"/>
              </w:rPr>
              <w:t>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116009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подходящий метод для решения задачи; понимание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</w:t>
            </w:r>
            <w:r>
              <w:rPr>
                <w:rFonts w:ascii="Times New Roman" w:hAnsi="Times New Roman"/>
                <w:color w:val="000000"/>
                <w:sz w:val="24"/>
              </w:rPr>
              <w:t>ой математической науки</w:t>
            </w:r>
          </w:p>
        </w:tc>
      </w:tr>
    </w:tbl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before="199" w:after="199"/>
        <w:ind w:left="120"/>
      </w:pPr>
      <w:bookmarkStart w:id="21" w:name="block-88508514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116009" w:rsidRDefault="0011600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116009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совокупности уравнений и неравенств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функции. Периодические функции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пр</w:t>
            </w:r>
            <w:r>
              <w:rPr>
                <w:rFonts w:ascii="Times New Roman" w:hAnsi="Times New Roman"/>
                <w:color w:val="000000"/>
                <w:sz w:val="24"/>
              </w:rPr>
              <w:t>омежутке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11600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116009" w:rsidRDefault="00CC3A4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116009" w:rsidRDefault="00116009">
      <w:pPr>
        <w:spacing w:after="0"/>
        <w:ind w:left="120"/>
      </w:pPr>
    </w:p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p w:rsidR="00116009" w:rsidRDefault="00CC3A45">
      <w:pPr>
        <w:spacing w:after="0"/>
        <w:ind w:left="120"/>
      </w:pPr>
      <w:bookmarkStart w:id="22" w:name="block-8850851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16009" w:rsidRDefault="00CC3A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16009" w:rsidRDefault="00116009">
      <w:pPr>
        <w:spacing w:after="0" w:line="480" w:lineRule="auto"/>
        <w:ind w:left="120"/>
      </w:pPr>
    </w:p>
    <w:p w:rsidR="00116009" w:rsidRDefault="00116009">
      <w:pPr>
        <w:spacing w:after="0" w:line="480" w:lineRule="auto"/>
        <w:ind w:left="120"/>
      </w:pPr>
    </w:p>
    <w:p w:rsidR="00116009" w:rsidRDefault="00116009">
      <w:pPr>
        <w:spacing w:after="0"/>
        <w:ind w:left="120"/>
      </w:pPr>
    </w:p>
    <w:p w:rsidR="00116009" w:rsidRDefault="00CC3A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16009" w:rsidRDefault="00116009">
      <w:pPr>
        <w:spacing w:after="0" w:line="480" w:lineRule="auto"/>
        <w:ind w:left="120"/>
      </w:pPr>
    </w:p>
    <w:p w:rsidR="00116009" w:rsidRDefault="00116009">
      <w:pPr>
        <w:spacing w:after="0"/>
        <w:ind w:left="120"/>
      </w:pPr>
    </w:p>
    <w:p w:rsidR="00116009" w:rsidRDefault="00CC3A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</w:t>
      </w:r>
      <w:r>
        <w:rPr>
          <w:rFonts w:ascii="Times New Roman" w:hAnsi="Times New Roman"/>
          <w:b/>
          <w:color w:val="000000"/>
          <w:sz w:val="28"/>
        </w:rPr>
        <w:t xml:space="preserve"> РЕСУРСЫ СЕТИ ИНТЕРНЕТ</w:t>
      </w:r>
    </w:p>
    <w:p w:rsidR="00116009" w:rsidRDefault="00116009">
      <w:pPr>
        <w:spacing w:after="0" w:line="480" w:lineRule="auto"/>
        <w:ind w:left="120"/>
      </w:pPr>
    </w:p>
    <w:p w:rsidR="00116009" w:rsidRDefault="00116009">
      <w:pPr>
        <w:sectPr w:rsidR="00116009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000000" w:rsidRDefault="00CC3A45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3380D"/>
    <w:multiLevelType w:val="multilevel"/>
    <w:tmpl w:val="ED92A1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932366"/>
    <w:multiLevelType w:val="multilevel"/>
    <w:tmpl w:val="6DEA43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900F46"/>
    <w:multiLevelType w:val="multilevel"/>
    <w:tmpl w:val="411C33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347C5E"/>
    <w:multiLevelType w:val="multilevel"/>
    <w:tmpl w:val="026420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FC7FA8"/>
    <w:multiLevelType w:val="multilevel"/>
    <w:tmpl w:val="5B5E9B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CC0938"/>
    <w:multiLevelType w:val="multilevel"/>
    <w:tmpl w:val="B1D817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16009"/>
    <w:rsid w:val="00116009"/>
    <w:rsid w:val="00C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B2549F-1709-45BD-AC30-B8CC13A3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SIHOG0QS" TargetMode="External"/><Relationship Id="rId21" Type="http://schemas.openxmlformats.org/officeDocument/2006/relationships/hyperlink" Target="https://m.edsoo.ru/QE7Y9VSM9" TargetMode="External"/><Relationship Id="rId42" Type="http://schemas.openxmlformats.org/officeDocument/2006/relationships/hyperlink" Target="https://m.edsoo.ru/G86HDNKIO" TargetMode="External"/><Relationship Id="rId47" Type="http://schemas.openxmlformats.org/officeDocument/2006/relationships/hyperlink" Target="https://m.edsoo.ru/MHD4TG457" TargetMode="External"/><Relationship Id="rId63" Type="http://schemas.openxmlformats.org/officeDocument/2006/relationships/hyperlink" Target="https://m.edsoo.ru/ZUJHR430X" TargetMode="External"/><Relationship Id="rId68" Type="http://schemas.openxmlformats.org/officeDocument/2006/relationships/hyperlink" Target="https://m.edsoo.ru/KS0M8IYP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WKFATOMAA" TargetMode="External"/><Relationship Id="rId29" Type="http://schemas.openxmlformats.org/officeDocument/2006/relationships/hyperlink" Target="https://m.edsoo.ru/39X17IL41" TargetMode="External"/><Relationship Id="rId11" Type="http://schemas.openxmlformats.org/officeDocument/2006/relationships/hyperlink" Target="https://m.edsoo.ru/09MKZKCQS" TargetMode="External"/><Relationship Id="rId24" Type="http://schemas.openxmlformats.org/officeDocument/2006/relationships/hyperlink" Target="https://m.edsoo.ru/1XIFF1E4B" TargetMode="External"/><Relationship Id="rId32" Type="http://schemas.openxmlformats.org/officeDocument/2006/relationships/hyperlink" Target="https://m.edsoo.ru/51AVNGFKC" TargetMode="External"/><Relationship Id="rId37" Type="http://schemas.openxmlformats.org/officeDocument/2006/relationships/hyperlink" Target="https://m.edsoo.ru/264X80RSM" TargetMode="External"/><Relationship Id="rId40" Type="http://schemas.openxmlformats.org/officeDocument/2006/relationships/hyperlink" Target="https://m.edsoo.ru/SRLS8AOSP" TargetMode="External"/><Relationship Id="rId45" Type="http://schemas.openxmlformats.org/officeDocument/2006/relationships/hyperlink" Target="https://m.edsoo.ru/GV6SR3B8B" TargetMode="External"/><Relationship Id="rId53" Type="http://schemas.openxmlformats.org/officeDocument/2006/relationships/hyperlink" Target="https://m.edsoo.ru/ARR7GAHFV" TargetMode="External"/><Relationship Id="rId58" Type="http://schemas.openxmlformats.org/officeDocument/2006/relationships/hyperlink" Target="https://m.edsoo.ru/G5H74M8Y8" TargetMode="External"/><Relationship Id="rId66" Type="http://schemas.openxmlformats.org/officeDocument/2006/relationships/hyperlink" Target="https://m.edsoo.ru/I5GUWKU35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X01FENDXK" TargetMode="External"/><Relationship Id="rId61" Type="http://schemas.openxmlformats.org/officeDocument/2006/relationships/hyperlink" Target="https://m.edsoo.ru/UR3GDQSU0" TargetMode="External"/><Relationship Id="rId19" Type="http://schemas.openxmlformats.org/officeDocument/2006/relationships/hyperlink" Target="https://m.edsoo.ru/T0QZNAQWK" TargetMode="External"/><Relationship Id="rId14" Type="http://schemas.openxmlformats.org/officeDocument/2006/relationships/hyperlink" Target="https://m.edsoo.ru/FJXSI5WUU" TargetMode="External"/><Relationship Id="rId22" Type="http://schemas.openxmlformats.org/officeDocument/2006/relationships/hyperlink" Target="https://m.edsoo.ru/M14GFGMX6" TargetMode="External"/><Relationship Id="rId27" Type="http://schemas.openxmlformats.org/officeDocument/2006/relationships/hyperlink" Target="https://m.edsoo.ru/3PCK9YK51" TargetMode="External"/><Relationship Id="rId30" Type="http://schemas.openxmlformats.org/officeDocument/2006/relationships/hyperlink" Target="https://m.edsoo.ru/MP0AVYOCO" TargetMode="External"/><Relationship Id="rId35" Type="http://schemas.openxmlformats.org/officeDocument/2006/relationships/hyperlink" Target="https://m.edsoo.ru/EEALK6860" TargetMode="External"/><Relationship Id="rId43" Type="http://schemas.openxmlformats.org/officeDocument/2006/relationships/hyperlink" Target="https://m.edsoo.ru/DZPTQPA0L" TargetMode="External"/><Relationship Id="rId48" Type="http://schemas.openxmlformats.org/officeDocument/2006/relationships/hyperlink" Target="https://m.edsoo.ru/OEQ95EOLY" TargetMode="External"/><Relationship Id="rId56" Type="http://schemas.openxmlformats.org/officeDocument/2006/relationships/hyperlink" Target="https://m.edsoo.ru/EMWRNNSCH" TargetMode="External"/><Relationship Id="rId64" Type="http://schemas.openxmlformats.org/officeDocument/2006/relationships/hyperlink" Target="https://m.edsoo.ru/6GDYWWOA7" TargetMode="External"/><Relationship Id="rId69" Type="http://schemas.openxmlformats.org/officeDocument/2006/relationships/hyperlink" Target="https://m.edsoo.ru/2E9RXI0EN" TargetMode="External"/><Relationship Id="rId8" Type="http://schemas.openxmlformats.org/officeDocument/2006/relationships/hyperlink" Target="https://m.edsoo.ru/8B62VBQSL" TargetMode="External"/><Relationship Id="rId51" Type="http://schemas.openxmlformats.org/officeDocument/2006/relationships/hyperlink" Target="https://m.edsoo.ru/OJ6UJWKNJ" TargetMode="External"/><Relationship Id="rId72" Type="http://schemas.openxmlformats.org/officeDocument/2006/relationships/hyperlink" Target="https://m.edsoo.ru/2YZ3KII6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V67CF8BE7" TargetMode="External"/><Relationship Id="rId17" Type="http://schemas.openxmlformats.org/officeDocument/2006/relationships/hyperlink" Target="https://m.edsoo.ru/OQHY0ESEZ" TargetMode="External"/><Relationship Id="rId25" Type="http://schemas.openxmlformats.org/officeDocument/2006/relationships/hyperlink" Target="https://m.edsoo.ru/85QHGUUQ1" TargetMode="External"/><Relationship Id="rId33" Type="http://schemas.openxmlformats.org/officeDocument/2006/relationships/hyperlink" Target="https://m.edsoo.ru/RG5J6BAAT" TargetMode="External"/><Relationship Id="rId38" Type="http://schemas.openxmlformats.org/officeDocument/2006/relationships/hyperlink" Target="https://m.edsoo.ru/ZMEM3LUEW" TargetMode="External"/><Relationship Id="rId46" Type="http://schemas.openxmlformats.org/officeDocument/2006/relationships/hyperlink" Target="https://m.edsoo.ru/WB587OI18" TargetMode="External"/><Relationship Id="rId59" Type="http://schemas.openxmlformats.org/officeDocument/2006/relationships/hyperlink" Target="https://m.edsoo.ru/M1M41HBDP" TargetMode="External"/><Relationship Id="rId67" Type="http://schemas.openxmlformats.org/officeDocument/2006/relationships/hyperlink" Target="https://m.edsoo.ru/OB10VDB1I" TargetMode="External"/><Relationship Id="rId20" Type="http://schemas.openxmlformats.org/officeDocument/2006/relationships/hyperlink" Target="https://m.edsoo.ru/ZEASE3LSV" TargetMode="External"/><Relationship Id="rId41" Type="http://schemas.openxmlformats.org/officeDocument/2006/relationships/hyperlink" Target="https://m.edsoo.ru/0MJHS2B6V" TargetMode="External"/><Relationship Id="rId54" Type="http://schemas.openxmlformats.org/officeDocument/2006/relationships/hyperlink" Target="https://m.edsoo.ru/U60PWQJSX" TargetMode="External"/><Relationship Id="rId62" Type="http://schemas.openxmlformats.org/officeDocument/2006/relationships/hyperlink" Target="https://m.edsoo.ru/Q5K28U14V" TargetMode="External"/><Relationship Id="rId70" Type="http://schemas.openxmlformats.org/officeDocument/2006/relationships/hyperlink" Target="https://m.edsoo.ru/QFVHKCYU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4OA2PTHT" TargetMode="External"/><Relationship Id="rId15" Type="http://schemas.openxmlformats.org/officeDocument/2006/relationships/hyperlink" Target="https://m.edsoo.ru/EOL0XO5WX" TargetMode="External"/><Relationship Id="rId23" Type="http://schemas.openxmlformats.org/officeDocument/2006/relationships/hyperlink" Target="https://m.edsoo.ru/U7O877Q0F" TargetMode="External"/><Relationship Id="rId28" Type="http://schemas.openxmlformats.org/officeDocument/2006/relationships/hyperlink" Target="https://m.edsoo.ru/EM2ZK6NZJ" TargetMode="External"/><Relationship Id="rId36" Type="http://schemas.openxmlformats.org/officeDocument/2006/relationships/hyperlink" Target="https://m.edsoo.ru/5MUXIFZ7V" TargetMode="External"/><Relationship Id="rId49" Type="http://schemas.openxmlformats.org/officeDocument/2006/relationships/hyperlink" Target="https://m.edsoo.ru/QDOWXCAQV" TargetMode="External"/><Relationship Id="rId57" Type="http://schemas.openxmlformats.org/officeDocument/2006/relationships/hyperlink" Target="https://m.edsoo.ru/UYVV78A6W" TargetMode="External"/><Relationship Id="rId10" Type="http://schemas.openxmlformats.org/officeDocument/2006/relationships/hyperlink" Target="https://m.edsoo.ru/VDGN1P8BC" TargetMode="External"/><Relationship Id="rId31" Type="http://schemas.openxmlformats.org/officeDocument/2006/relationships/hyperlink" Target="https://m.edsoo.ru/XX14INOX3" TargetMode="External"/><Relationship Id="rId44" Type="http://schemas.openxmlformats.org/officeDocument/2006/relationships/hyperlink" Target="https://m.edsoo.ru/ES8V3603X" TargetMode="External"/><Relationship Id="rId52" Type="http://schemas.openxmlformats.org/officeDocument/2006/relationships/hyperlink" Target="https://m.edsoo.ru/6EWODFH74" TargetMode="External"/><Relationship Id="rId60" Type="http://schemas.openxmlformats.org/officeDocument/2006/relationships/hyperlink" Target="https://m.edsoo.ru/5ONNQF02G" TargetMode="External"/><Relationship Id="rId65" Type="http://schemas.openxmlformats.org/officeDocument/2006/relationships/hyperlink" Target="https://m.edsoo.ru/61S61FQ5S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1NJUIJ4NP" TargetMode="External"/><Relationship Id="rId13" Type="http://schemas.openxmlformats.org/officeDocument/2006/relationships/hyperlink" Target="https://m.edsoo.ru/42385YOY2" TargetMode="External"/><Relationship Id="rId18" Type="http://schemas.openxmlformats.org/officeDocument/2006/relationships/hyperlink" Target="https://m.edsoo.ru/LCEG6ZMPV" TargetMode="External"/><Relationship Id="rId39" Type="http://schemas.openxmlformats.org/officeDocument/2006/relationships/hyperlink" Target="https://m.edsoo.ru/XUPBX5564" TargetMode="External"/><Relationship Id="rId34" Type="http://schemas.openxmlformats.org/officeDocument/2006/relationships/hyperlink" Target="https://m.edsoo.ru/7Q5OMDWLL" TargetMode="External"/><Relationship Id="rId50" Type="http://schemas.openxmlformats.org/officeDocument/2006/relationships/hyperlink" Target="https://m.edsoo.ru/VUDVP7WRV" TargetMode="External"/><Relationship Id="rId55" Type="http://schemas.openxmlformats.org/officeDocument/2006/relationships/hyperlink" Target="https://m.edsoo.ru/Y6H0T49Z5" TargetMode="External"/><Relationship Id="rId7" Type="http://schemas.openxmlformats.org/officeDocument/2006/relationships/hyperlink" Target="https://m.edsoo.ru/Z5IFE36YC" TargetMode="External"/><Relationship Id="rId71" Type="http://schemas.openxmlformats.org/officeDocument/2006/relationships/hyperlink" Target="https://m.edsoo.ru/NHIZIXLY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6664</Words>
  <Characters>37986</Characters>
  <Application>Microsoft Office Word</Application>
  <DocSecurity>0</DocSecurity>
  <Lines>316</Lines>
  <Paragraphs>89</Paragraphs>
  <ScaleCrop>false</ScaleCrop>
  <Company/>
  <LinksUpToDate>false</LinksUpToDate>
  <CharactersWithSpaces>44561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2026-10-08T04:29:00Z</dcterms:created>
  <dcterms:modified xsi:type="dcterms:W3CDTF">2026-10-08T04:29:00Z</dcterms:modified>
</cp:coreProperties>
</file>